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23" w:rsidRPr="00375D21" w:rsidRDefault="00A92123" w:rsidP="00A92123">
      <w:pPr>
        <w:spacing w:line="360" w:lineRule="auto"/>
        <w:jc w:val="center"/>
        <w:rPr>
          <w:rFonts w:ascii="Times New Roman" w:hAnsi="Times New Roman"/>
          <w:b/>
          <w:sz w:val="28"/>
          <w:szCs w:val="28"/>
          <w:lang w:val="uk-UA"/>
        </w:rPr>
      </w:pPr>
      <w:r w:rsidRPr="00375D21">
        <w:rPr>
          <w:rFonts w:ascii="Times New Roman" w:hAnsi="Times New Roman"/>
          <w:b/>
          <w:sz w:val="28"/>
          <w:szCs w:val="28"/>
        </w:rPr>
        <w:t>Завдання</w:t>
      </w:r>
      <w:r w:rsidRPr="00375D21">
        <w:rPr>
          <w:rFonts w:ascii="Times New Roman" w:hAnsi="Times New Roman"/>
          <w:b/>
          <w:sz w:val="28"/>
          <w:szCs w:val="28"/>
          <w:lang w:val="uk-UA"/>
        </w:rPr>
        <w:t xml:space="preserve"> для дистанційного вивчення дисципліни «Політологія» студентами </w:t>
      </w:r>
      <w:r w:rsidRPr="00375D21">
        <w:rPr>
          <w:rFonts w:ascii="Times New Roman" w:hAnsi="Times New Roman"/>
          <w:b/>
          <w:sz w:val="28"/>
          <w:szCs w:val="28"/>
          <w:lang w:val="en-US"/>
        </w:rPr>
        <w:t>I</w:t>
      </w:r>
      <w:r>
        <w:rPr>
          <w:rFonts w:ascii="Times New Roman" w:hAnsi="Times New Roman"/>
          <w:b/>
          <w:sz w:val="28"/>
          <w:szCs w:val="28"/>
          <w:lang w:val="uk-UA"/>
        </w:rPr>
        <w:t>ІІ</w:t>
      </w:r>
      <w:r w:rsidRPr="00375D21">
        <w:rPr>
          <w:rFonts w:ascii="Times New Roman" w:hAnsi="Times New Roman"/>
          <w:b/>
          <w:sz w:val="28"/>
          <w:szCs w:val="28"/>
          <w:lang w:val="uk-UA"/>
        </w:rPr>
        <w:t xml:space="preserve"> курсу факультету </w:t>
      </w:r>
      <w:r>
        <w:rPr>
          <w:rFonts w:ascii="Times New Roman" w:hAnsi="Times New Roman"/>
          <w:b/>
          <w:sz w:val="28"/>
          <w:szCs w:val="28"/>
          <w:lang w:val="uk-UA"/>
        </w:rPr>
        <w:t>біології, географії та екології</w:t>
      </w:r>
    </w:p>
    <w:p w:rsidR="00A92123" w:rsidRPr="00375D21" w:rsidRDefault="00D93714" w:rsidP="00A92123">
      <w:pPr>
        <w:spacing w:line="240" w:lineRule="auto"/>
        <w:jc w:val="center"/>
        <w:rPr>
          <w:rFonts w:ascii="Times New Roman" w:hAnsi="Times New Roman"/>
          <w:b/>
          <w:sz w:val="28"/>
          <w:szCs w:val="28"/>
          <w:lang w:val="uk-UA"/>
        </w:rPr>
      </w:pPr>
      <w:r>
        <w:rPr>
          <w:rFonts w:ascii="Times New Roman" w:hAnsi="Times New Roman"/>
          <w:b/>
          <w:sz w:val="28"/>
          <w:szCs w:val="28"/>
          <w:lang w:val="uk-UA"/>
        </w:rPr>
        <w:t>З 27.04 по 11.05.2020</w:t>
      </w:r>
    </w:p>
    <w:p w:rsidR="00A92123" w:rsidRDefault="00A92123" w:rsidP="00A92123">
      <w:pPr>
        <w:spacing w:line="240" w:lineRule="auto"/>
        <w:rPr>
          <w:rFonts w:ascii="Times New Roman" w:hAnsi="Times New Roman"/>
          <w:sz w:val="28"/>
          <w:szCs w:val="28"/>
          <w:lang w:val="uk-UA"/>
        </w:rPr>
      </w:pPr>
      <w:r w:rsidRPr="00375D21">
        <w:rPr>
          <w:rFonts w:ascii="Times New Roman" w:hAnsi="Times New Roman"/>
          <w:sz w:val="28"/>
          <w:szCs w:val="28"/>
          <w:lang w:val="uk-UA"/>
        </w:rPr>
        <w:t>Виконані завдання надсилати на ел.</w:t>
      </w:r>
      <w:r w:rsidRPr="00375D21">
        <w:rPr>
          <w:rFonts w:ascii="Times New Roman" w:hAnsi="Times New Roman"/>
          <w:sz w:val="28"/>
          <w:szCs w:val="28"/>
        </w:rPr>
        <w:t xml:space="preserve"> </w:t>
      </w:r>
      <w:r w:rsidRPr="00375D21">
        <w:rPr>
          <w:rFonts w:ascii="Times New Roman" w:hAnsi="Times New Roman"/>
          <w:sz w:val="28"/>
          <w:szCs w:val="28"/>
          <w:lang w:val="uk-UA"/>
        </w:rPr>
        <w:t xml:space="preserve">пошту </w:t>
      </w:r>
      <w:hyperlink r:id="rId5" w:history="1">
        <w:r w:rsidRPr="00375D21">
          <w:rPr>
            <w:rStyle w:val="a3"/>
            <w:rFonts w:ascii="Times New Roman" w:hAnsi="Times New Roman"/>
            <w:sz w:val="28"/>
            <w:szCs w:val="28"/>
            <w:lang w:val="en-US"/>
          </w:rPr>
          <w:t>galichenko</w:t>
        </w:r>
        <w:r w:rsidRPr="00375D21">
          <w:rPr>
            <w:rStyle w:val="a3"/>
            <w:rFonts w:ascii="Times New Roman" w:hAnsi="Times New Roman"/>
            <w:sz w:val="28"/>
            <w:szCs w:val="28"/>
          </w:rPr>
          <w:t>@</w:t>
        </w:r>
        <w:r w:rsidRPr="00375D21">
          <w:rPr>
            <w:rStyle w:val="a3"/>
            <w:rFonts w:ascii="Times New Roman" w:hAnsi="Times New Roman"/>
            <w:sz w:val="28"/>
            <w:szCs w:val="28"/>
            <w:lang w:val="en-US"/>
          </w:rPr>
          <w:t>i</w:t>
        </w:r>
        <w:r w:rsidRPr="00375D21">
          <w:rPr>
            <w:rStyle w:val="a3"/>
            <w:rFonts w:ascii="Times New Roman" w:hAnsi="Times New Roman"/>
            <w:sz w:val="28"/>
            <w:szCs w:val="28"/>
          </w:rPr>
          <w:t>.</w:t>
        </w:r>
        <w:r w:rsidRPr="00375D21">
          <w:rPr>
            <w:rStyle w:val="a3"/>
            <w:rFonts w:ascii="Times New Roman" w:hAnsi="Times New Roman"/>
            <w:sz w:val="28"/>
            <w:szCs w:val="28"/>
            <w:lang w:val="en-US"/>
          </w:rPr>
          <w:t>ua</w:t>
        </w:r>
      </w:hyperlink>
      <w:r w:rsidRPr="00375D21">
        <w:rPr>
          <w:rFonts w:ascii="Times New Roman" w:hAnsi="Times New Roman"/>
          <w:sz w:val="28"/>
          <w:szCs w:val="28"/>
          <w:lang w:val="uk-UA"/>
        </w:rPr>
        <w:t xml:space="preserve"> </w:t>
      </w:r>
    </w:p>
    <w:p w:rsidR="00A92123" w:rsidRPr="003424C3" w:rsidRDefault="00A92123" w:rsidP="00A92123">
      <w:pPr>
        <w:spacing w:line="240" w:lineRule="auto"/>
        <w:rPr>
          <w:rFonts w:ascii="Times New Roman" w:hAnsi="Times New Roman"/>
          <w:b/>
          <w:i/>
          <w:sz w:val="28"/>
          <w:szCs w:val="28"/>
          <w:u w:val="single"/>
          <w:lang w:val="uk-UA"/>
        </w:rPr>
      </w:pPr>
      <w:r w:rsidRPr="00E052B8">
        <w:rPr>
          <w:rFonts w:ascii="Times New Roman" w:hAnsi="Times New Roman"/>
          <w:b/>
          <w:i/>
          <w:sz w:val="28"/>
          <w:szCs w:val="28"/>
          <w:highlight w:val="yellow"/>
          <w:u w:val="single"/>
          <w:lang w:val="uk-UA"/>
        </w:rPr>
        <w:t>Вивчити лекційний матеріал за планом-конспектом:</w:t>
      </w:r>
    </w:p>
    <w:p w:rsidR="00A92123" w:rsidRPr="00375D21" w:rsidRDefault="00A92123" w:rsidP="00A92123">
      <w:pPr>
        <w:tabs>
          <w:tab w:val="left" w:pos="3000"/>
        </w:tabs>
        <w:spacing w:line="240" w:lineRule="auto"/>
        <w:jc w:val="center"/>
        <w:rPr>
          <w:rFonts w:ascii="Times New Roman" w:hAnsi="Times New Roman"/>
          <w:b/>
          <w:i/>
          <w:color w:val="333333"/>
          <w:sz w:val="28"/>
          <w:szCs w:val="28"/>
          <w:lang w:val="uk-UA"/>
        </w:rPr>
      </w:pPr>
      <w:r>
        <w:rPr>
          <w:rFonts w:ascii="Times New Roman" w:hAnsi="Times New Roman"/>
          <w:b/>
          <w:i/>
          <w:color w:val="333333"/>
          <w:sz w:val="28"/>
          <w:szCs w:val="28"/>
          <w:lang w:val="uk-UA"/>
        </w:rPr>
        <w:t>Лекція (27.04.2020)</w:t>
      </w:r>
    </w:p>
    <w:p w:rsidR="00A92123" w:rsidRPr="00375D21" w:rsidRDefault="00A92123" w:rsidP="00A92123">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Політична свідомість і політична культура</w:t>
      </w:r>
    </w:p>
    <w:p w:rsidR="00A92123" w:rsidRPr="00375D21" w:rsidRDefault="00A92123" w:rsidP="00A92123">
      <w:pPr>
        <w:tabs>
          <w:tab w:val="left" w:pos="3000"/>
        </w:tabs>
        <w:spacing w:line="240" w:lineRule="auto"/>
        <w:jc w:val="center"/>
        <w:rPr>
          <w:rFonts w:ascii="Times New Roman" w:hAnsi="Times New Roman"/>
          <w:b/>
          <w:i/>
          <w:color w:val="333333"/>
          <w:sz w:val="28"/>
          <w:szCs w:val="28"/>
          <w:lang w:val="uk-UA"/>
        </w:rPr>
      </w:pPr>
    </w:p>
    <w:p w:rsidR="00A92123" w:rsidRPr="00375D21" w:rsidRDefault="00A92123" w:rsidP="00A92123">
      <w:pPr>
        <w:spacing w:line="240" w:lineRule="auto"/>
        <w:ind w:firstLine="709"/>
        <w:jc w:val="both"/>
        <w:rPr>
          <w:rStyle w:val="a4"/>
          <w:rFonts w:ascii="Times New Roman" w:hAnsi="Times New Roman"/>
          <w:b w:val="0"/>
          <w:sz w:val="28"/>
          <w:szCs w:val="28"/>
          <w:lang w:val="uk-UA"/>
        </w:rPr>
      </w:pPr>
      <w:r w:rsidRPr="00375D21">
        <w:rPr>
          <w:rStyle w:val="a4"/>
          <w:rFonts w:ascii="Times New Roman" w:hAnsi="Times New Roman"/>
          <w:sz w:val="28"/>
          <w:szCs w:val="28"/>
          <w:lang w:val="uk-UA"/>
        </w:rPr>
        <w:t xml:space="preserve">Мета: </w:t>
      </w:r>
      <w:r w:rsidRPr="00375D21">
        <w:rPr>
          <w:rStyle w:val="a4"/>
          <w:rFonts w:ascii="Times New Roman" w:hAnsi="Times New Roman"/>
          <w:b w:val="0"/>
          <w:sz w:val="28"/>
          <w:szCs w:val="28"/>
          <w:lang w:val="uk-UA"/>
        </w:rPr>
        <w:t>розглянути політичну свідомість і політичну культури та визначити їх типи, охарактеризувати функції політичної свідомості, встановити взаємозв’язок між теоретичним та емпіричним рівнями політичної свідомості; охарактеризувати політичну свідомість і політичну культуру сучасного українського суспільства.</w:t>
      </w:r>
    </w:p>
    <w:p w:rsidR="00A92123" w:rsidRPr="00375D21" w:rsidRDefault="00A92123" w:rsidP="00A92123">
      <w:pPr>
        <w:spacing w:line="240" w:lineRule="auto"/>
        <w:ind w:firstLine="709"/>
        <w:jc w:val="both"/>
        <w:rPr>
          <w:rStyle w:val="a4"/>
          <w:rFonts w:ascii="Times New Roman" w:hAnsi="Times New Roman"/>
          <w:sz w:val="28"/>
          <w:szCs w:val="28"/>
        </w:rPr>
      </w:pPr>
      <w:r w:rsidRPr="00375D21">
        <w:rPr>
          <w:rStyle w:val="a4"/>
          <w:rFonts w:ascii="Times New Roman" w:hAnsi="Times New Roman"/>
          <w:sz w:val="28"/>
          <w:szCs w:val="28"/>
          <w:lang w:val="uk-UA"/>
        </w:rPr>
        <w:t xml:space="preserve">Ключові </w:t>
      </w:r>
      <w:r w:rsidRPr="00375D21">
        <w:rPr>
          <w:rStyle w:val="a4"/>
          <w:rFonts w:ascii="Times New Roman" w:hAnsi="Times New Roman"/>
          <w:sz w:val="28"/>
          <w:szCs w:val="28"/>
        </w:rPr>
        <w:t>слова:</w:t>
      </w:r>
      <w:r w:rsidRPr="00375D21">
        <w:rPr>
          <w:rStyle w:val="a4"/>
          <w:rFonts w:ascii="Times New Roman" w:hAnsi="Times New Roman"/>
          <w:sz w:val="28"/>
          <w:szCs w:val="28"/>
          <w:lang w:val="uk-UA"/>
        </w:rPr>
        <w:t xml:space="preserve"> </w:t>
      </w:r>
      <w:r w:rsidRPr="00375D21">
        <w:rPr>
          <w:rStyle w:val="a4"/>
          <w:rFonts w:ascii="Times New Roman" w:hAnsi="Times New Roman"/>
          <w:b w:val="0"/>
          <w:sz w:val="28"/>
          <w:szCs w:val="28"/>
          <w:lang w:val="uk-UA"/>
        </w:rPr>
        <w:t>вибори, громадянин, підданий, політична свідомість, політична культура, суспільство, традиція.</w:t>
      </w:r>
    </w:p>
    <w:p w:rsidR="00A92123" w:rsidRPr="00375D21" w:rsidRDefault="00A92123" w:rsidP="00A92123">
      <w:pPr>
        <w:tabs>
          <w:tab w:val="left" w:pos="3000"/>
        </w:tabs>
        <w:spacing w:line="240" w:lineRule="auto"/>
        <w:jc w:val="center"/>
        <w:rPr>
          <w:rFonts w:ascii="Times New Roman" w:hAnsi="Times New Roman"/>
          <w:b/>
          <w:color w:val="333333"/>
          <w:sz w:val="28"/>
          <w:szCs w:val="28"/>
          <w:lang w:val="uk-UA"/>
        </w:rPr>
      </w:pPr>
      <w:r>
        <w:rPr>
          <w:rFonts w:ascii="Times New Roman" w:hAnsi="Times New Roman"/>
          <w:b/>
          <w:color w:val="333333"/>
          <w:sz w:val="28"/>
          <w:szCs w:val="28"/>
          <w:lang w:val="uk-UA"/>
        </w:rPr>
        <w:t>План</w:t>
      </w:r>
    </w:p>
    <w:p w:rsidR="00A92123" w:rsidRPr="00375D21" w:rsidRDefault="00A92123" w:rsidP="00A92123">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свідомість: зміст, структура, функції.</w:t>
      </w:r>
    </w:p>
    <w:p w:rsidR="00A92123" w:rsidRPr="00375D21" w:rsidRDefault="00A92123" w:rsidP="00A92123">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культура : структура та типологія.</w:t>
      </w:r>
    </w:p>
    <w:p w:rsidR="00A92123" w:rsidRPr="00375D21" w:rsidRDefault="00A92123" w:rsidP="00A92123">
      <w:pPr>
        <w:pStyle w:val="a5"/>
        <w:numPr>
          <w:ilvl w:val="0"/>
          <w:numId w:val="1"/>
        </w:numPr>
        <w:tabs>
          <w:tab w:val="left" w:pos="426"/>
          <w:tab w:val="left" w:pos="709"/>
        </w:tabs>
        <w:ind w:left="709" w:hanging="283"/>
        <w:jc w:val="both"/>
        <w:rPr>
          <w:color w:val="333333"/>
          <w:sz w:val="28"/>
          <w:szCs w:val="28"/>
          <w:lang w:val="uk-UA"/>
        </w:rPr>
      </w:pPr>
      <w:r w:rsidRPr="00375D21">
        <w:rPr>
          <w:color w:val="333333"/>
          <w:sz w:val="28"/>
          <w:szCs w:val="28"/>
          <w:lang w:val="uk-UA"/>
        </w:rPr>
        <w:t>Політична свідомість і політична культура сучасного українського суспільства.</w:t>
      </w:r>
    </w:p>
    <w:p w:rsidR="00A92123" w:rsidRDefault="00A92123" w:rsidP="00A92123">
      <w:pPr>
        <w:tabs>
          <w:tab w:val="left" w:pos="3000"/>
        </w:tabs>
        <w:spacing w:line="240" w:lineRule="auto"/>
        <w:jc w:val="center"/>
        <w:rPr>
          <w:rFonts w:ascii="Times New Roman" w:hAnsi="Times New Roman"/>
          <w:b/>
          <w:i/>
          <w:color w:val="333333"/>
          <w:sz w:val="28"/>
          <w:szCs w:val="28"/>
          <w:lang w:val="uk-UA"/>
        </w:rPr>
      </w:pP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1. Важливою характеристикою політичного життя суспільства є політична свідомість. Вона постає як система теоретичних і повсякденних знань, оцінок, настроїв та почуттів, за допомогою яких відбувається усвідомлення політичної сфери соціальними суб’єктами. Важливо розуміти, що </w:t>
      </w:r>
      <w:r w:rsidRPr="002033DB">
        <w:rPr>
          <w:rFonts w:ascii="Times New Roman" w:hAnsi="Times New Roman"/>
          <w:b/>
          <w:color w:val="333333"/>
          <w:sz w:val="28"/>
          <w:szCs w:val="28"/>
          <w:lang w:val="uk-UA"/>
        </w:rPr>
        <w:t>політична свідомість</w:t>
      </w:r>
      <w:r>
        <w:rPr>
          <w:rFonts w:ascii="Times New Roman" w:hAnsi="Times New Roman"/>
          <w:color w:val="333333"/>
          <w:sz w:val="28"/>
          <w:szCs w:val="28"/>
          <w:lang w:val="uk-UA"/>
        </w:rPr>
        <w:t xml:space="preserve"> постає комплексом взаємопов’язаних елементів, кожен з яких має важливе значення. В українському суспільстві уявлення про політику здебільшого формуються на основі досвіду безпосередньої взаємодії з владними інституціями, визначаються суспільними стереотипами, зокрема, що політика є брудною справою, а всі політики постійно не виконують обіцянки та дурять виборців. Окрім того, визначальною тенденцією у світовій та вітчизняній політиці постає апеляція до емоційної сфери, намагання сподобатися виборцю, зіграти на його страхах та сподіваннях, а не робота з «раціо» стосовно обговорення партійних програм, ідеологічних принципів, стратегії розвитку держави.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lastRenderedPageBreak/>
        <w:t>На думку Г. Новікова, у політичній свідомості можна виділити 2 взаємопов’язані елементи: пізнавальний та мотиваційний. Мотиваційний блок спонукає людей брати участь у політичному житті виходячи з власних потреб, інтересів, цінностей чи переконань. В свою чергу пізнавальний блок включає поінформованість, політичні знання, ідеї, політичну ідеологію. Розвинена політична свідомість передбачає наявність правосвідомості у громадян. Громадяни розуміють правові норми та намагаються їх дотримуватися. Це закладає підвалини для формування правової держави.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Умовами виникнення політичної свідомості є усвідомлення людиною власної групової ідентифікації та власних інтересів, розуміння, що їх задоволення неможливе без відносин з політично владою, а відповідно намагання отримати певний статус, який дозволить впливати або ж користуватися владними механізмами.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2033DB">
        <w:rPr>
          <w:rFonts w:ascii="Times New Roman" w:hAnsi="Times New Roman"/>
          <w:b/>
          <w:color w:val="333333"/>
          <w:sz w:val="28"/>
          <w:szCs w:val="28"/>
          <w:lang w:val="uk-UA"/>
        </w:rPr>
        <w:t>Структура політичної свідомості</w:t>
      </w:r>
      <w:r>
        <w:rPr>
          <w:rFonts w:ascii="Times New Roman" w:hAnsi="Times New Roman"/>
          <w:color w:val="333333"/>
          <w:sz w:val="28"/>
          <w:szCs w:val="28"/>
          <w:lang w:val="uk-UA"/>
        </w:rPr>
        <w:t xml:space="preserve"> може бути описана з точки зору суб’єкта або за глибиною відображення дійсності. </w:t>
      </w:r>
      <w:r w:rsidRPr="002033DB">
        <w:rPr>
          <w:rFonts w:ascii="Times New Roman" w:hAnsi="Times New Roman"/>
          <w:b/>
          <w:color w:val="333333"/>
          <w:sz w:val="28"/>
          <w:szCs w:val="28"/>
          <w:lang w:val="uk-UA"/>
        </w:rPr>
        <w:t>З точки зору суб’єкта</w:t>
      </w:r>
      <w:r>
        <w:rPr>
          <w:rFonts w:ascii="Times New Roman" w:hAnsi="Times New Roman"/>
          <w:color w:val="333333"/>
          <w:sz w:val="28"/>
          <w:szCs w:val="28"/>
          <w:lang w:val="uk-UA"/>
        </w:rPr>
        <w:t xml:space="preserve"> виділяють індивідуальну, групову та масову політичну свідомість. Індивідуальна політична свідомість забезпечує пізнання політики та участь у ній на основі мотиваційних, ціннісних та раціональних компонентів, які формуються у свідомості конкретного індивіда. Групова політична свідомість постає узагальненням свідомості великих (класи) і малих (зацікавленні групи) соціальних груп пов’язаних з політикою. Реалізація інтересів малих соціальних груп докладно проаналізована в працях В. Паретто та А. Бентлі. Масова політична свідомість – реально діюча політична свідомість масової спільності людей, що бере участь у політичному житті. Вона фіксується при опитування громадської думки. Приклад: питання стосовно того чи рухається Україна у правильному напрямку або ж чи задоволенні ви існуючим станом справ у країні. Дозволяє оцінити суспільні настрої, зокрема, в Україні вони є переважно негативними. З травня 2019 по січень 2020 року спостерігалося переважання тих, хто був позитивно налаштований стосовно стану справ у країні та її перспектив у майбутньому. Проте, починаючи з лютого 2020 численні соціологічні дослідження фіксують зміну позитивних настроїв в українському суспільстві на негативні.</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141728">
        <w:rPr>
          <w:rFonts w:ascii="Times New Roman" w:hAnsi="Times New Roman"/>
          <w:b/>
          <w:color w:val="333333"/>
          <w:sz w:val="28"/>
          <w:szCs w:val="28"/>
          <w:lang w:val="uk-UA"/>
        </w:rPr>
        <w:t>За глибиною відображення дійсності</w:t>
      </w:r>
      <w:r>
        <w:rPr>
          <w:rFonts w:ascii="Times New Roman" w:hAnsi="Times New Roman"/>
          <w:color w:val="333333"/>
          <w:sz w:val="28"/>
          <w:szCs w:val="28"/>
          <w:lang w:val="uk-UA"/>
        </w:rPr>
        <w:t xml:space="preserve"> виділяють буденну та науково-теоретичну політичну свідомість. </w:t>
      </w:r>
      <w:r w:rsidRPr="00141728">
        <w:rPr>
          <w:rFonts w:ascii="Times New Roman" w:hAnsi="Times New Roman"/>
          <w:b/>
          <w:color w:val="333333"/>
          <w:sz w:val="28"/>
          <w:szCs w:val="28"/>
          <w:lang w:val="uk-UA"/>
        </w:rPr>
        <w:t>Буденна</w:t>
      </w:r>
      <w:r>
        <w:rPr>
          <w:rFonts w:ascii="Times New Roman" w:hAnsi="Times New Roman"/>
          <w:color w:val="333333"/>
          <w:sz w:val="28"/>
          <w:szCs w:val="28"/>
          <w:lang w:val="uk-UA"/>
        </w:rPr>
        <w:t xml:space="preserve"> політична свідомість виникає на основі повсякденного досвіду людини. Її основними рисами є: суперечливість, фрагментарність, несистемність, підвищена емоційність, стійкість та інертність впливу на поведінку. У сучасному інформаційно насиченому світі пересічному громадянину дуже важко встановити причинно-наслідкові зв’язки між заявами політиків та їх діями, між обіцянками та їх реалізацією, між явним та прихованим політичним процесами. Кожен день з’являється новий інформаційних привід, який за своїм емоційним навантаженням, ступенем скандальності або </w:t>
      </w:r>
      <w:r>
        <w:rPr>
          <w:rFonts w:ascii="Times New Roman" w:hAnsi="Times New Roman"/>
          <w:color w:val="333333"/>
          <w:sz w:val="28"/>
          <w:szCs w:val="28"/>
          <w:lang w:val="uk-UA"/>
        </w:rPr>
        <w:lastRenderedPageBreak/>
        <w:t>невідповідності існуючим уявленням здатен затьмарити учорашні події. Відображенням буденної політичної свідомості постає суспільна психологія.</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Науково-теоретична політична свідомість</w:t>
      </w:r>
      <w:r>
        <w:rPr>
          <w:rFonts w:ascii="Times New Roman" w:hAnsi="Times New Roman"/>
          <w:color w:val="333333"/>
          <w:sz w:val="28"/>
          <w:szCs w:val="28"/>
          <w:lang w:val="uk-UA"/>
        </w:rPr>
        <w:t xml:space="preserve"> формується певними соціальними групами на ґрунті цілеспрямованого дослідження політичного процесу. Визначальні риси: системність, цілісність, здатність до прогнозування. Можливість прогнозування пов’язана з тим, що політична ідеологія містить обов’язково певний прийнятний образ майбутнього. Тобто прихід до влади лібералів або ж консерваторів дозволяє передбачити їхню політику виходячи з проголошених ними уявлень про роль держави та її взаємодію з суспільством. Саме тому для України важливою є поява ідеологічних партій. Наразі партії постають лише виборчими проєктами, котрі дозволяють окремим політикам отримати доступ до влади без чітких зобов’язань перед виборцями. Способом вираження постає політична ідеологія.</w:t>
      </w:r>
    </w:p>
    <w:p w:rsidR="00A92123" w:rsidRPr="003524AC" w:rsidRDefault="00A92123" w:rsidP="00A92123">
      <w:pPr>
        <w:tabs>
          <w:tab w:val="left" w:pos="3000"/>
        </w:tabs>
        <w:spacing w:line="240" w:lineRule="auto"/>
        <w:ind w:firstLine="709"/>
        <w:jc w:val="both"/>
        <w:rPr>
          <w:rFonts w:ascii="Times New Roman" w:hAnsi="Times New Roman"/>
          <w:b/>
          <w:color w:val="333333"/>
          <w:sz w:val="28"/>
          <w:szCs w:val="28"/>
          <w:lang w:val="uk-UA"/>
        </w:rPr>
      </w:pPr>
      <w:r w:rsidRPr="003524AC">
        <w:rPr>
          <w:rFonts w:ascii="Times New Roman" w:hAnsi="Times New Roman"/>
          <w:b/>
          <w:color w:val="333333"/>
          <w:sz w:val="28"/>
          <w:szCs w:val="28"/>
          <w:lang w:val="uk-UA"/>
        </w:rPr>
        <w:t>Основні функції політичної свідомості:</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Пізнавальна</w:t>
      </w:r>
      <w:r>
        <w:rPr>
          <w:rFonts w:ascii="Times New Roman" w:hAnsi="Times New Roman"/>
          <w:color w:val="333333"/>
          <w:sz w:val="28"/>
          <w:szCs w:val="28"/>
          <w:lang w:val="uk-UA"/>
        </w:rPr>
        <w:t xml:space="preserve"> – сприяє появі системи знань про політику;</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Оцінювальна</w:t>
      </w:r>
      <w:r>
        <w:rPr>
          <w:rFonts w:ascii="Times New Roman" w:hAnsi="Times New Roman"/>
          <w:color w:val="333333"/>
          <w:sz w:val="28"/>
          <w:szCs w:val="28"/>
          <w:lang w:val="uk-UA"/>
        </w:rPr>
        <w:t xml:space="preserve"> – сприяє виробленню ставлення до політичної дійсності, її сприйняття чи несприйняття, а відповідно участі або ж не участі в політичному житті;</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Регулятивна</w:t>
      </w:r>
      <w:r>
        <w:rPr>
          <w:rFonts w:ascii="Times New Roman" w:hAnsi="Times New Roman"/>
          <w:color w:val="333333"/>
          <w:sz w:val="28"/>
          <w:szCs w:val="28"/>
          <w:lang w:val="uk-UA"/>
        </w:rPr>
        <w:t xml:space="preserve"> – забезпечує вплив громадян на політичний процес;</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Інтегруюча</w:t>
      </w:r>
      <w:r>
        <w:rPr>
          <w:rFonts w:ascii="Times New Roman" w:hAnsi="Times New Roman"/>
          <w:color w:val="333333"/>
          <w:sz w:val="28"/>
          <w:szCs w:val="28"/>
          <w:lang w:val="uk-UA"/>
        </w:rPr>
        <w:t xml:space="preserve"> – сприяє об’єднанню громадян у групи на основі спільних інтересів, цінностей, переконань, ідеалів;</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Прогностична</w:t>
      </w:r>
      <w:r>
        <w:rPr>
          <w:rFonts w:ascii="Times New Roman" w:hAnsi="Times New Roman"/>
          <w:color w:val="333333"/>
          <w:sz w:val="28"/>
          <w:szCs w:val="28"/>
          <w:lang w:val="uk-UA"/>
        </w:rPr>
        <w:t xml:space="preserve"> – дозволяє передбачити перебіг та результати політичного процесу;</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Нормативна</w:t>
      </w:r>
      <w:r>
        <w:rPr>
          <w:rFonts w:ascii="Times New Roman" w:hAnsi="Times New Roman"/>
          <w:color w:val="333333"/>
          <w:sz w:val="28"/>
          <w:szCs w:val="28"/>
          <w:lang w:val="uk-UA"/>
        </w:rPr>
        <w:t xml:space="preserve"> – створює загальноприйнятний образ майбутнього.</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2. Від рівня розвитку політичної культури залежить характер і напрямки розвитку політичного процесу. Поява політичної культури пов’язана з розвитком держави. Вона була предметом уваги Платона, Арістотеля, Макіавеллі, Монтеск</w:t>
      </w:r>
      <w:r w:rsidRPr="00A32ACA">
        <w:rPr>
          <w:rFonts w:ascii="Times New Roman" w:hAnsi="Times New Roman"/>
          <w:color w:val="333333"/>
          <w:sz w:val="28"/>
          <w:szCs w:val="28"/>
        </w:rPr>
        <w:t>’</w:t>
      </w:r>
      <w:r>
        <w:rPr>
          <w:rFonts w:ascii="Times New Roman" w:hAnsi="Times New Roman"/>
          <w:color w:val="333333"/>
          <w:sz w:val="28"/>
          <w:szCs w:val="28"/>
          <w:lang w:val="uk-UA"/>
        </w:rPr>
        <w:t>є, Токвіля, Маркса, Мангейма та ін.. У науковий обіг термін «політична  культура» увів Й. Г. Гердер. Особливої популярності зазначений термін набув у ІІ половині ХХ ст..</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На думку Г. Алмонда та С. Верби, політична культура – це сукупність психологічних орієнтацій людей стосовно таких політичних об’єктів, як знання, почуття та оцінки політичних явищ. Тобто політична діяльність лишається поза їхньою увагою. А. Кардинер та С. Вайт навпаки під цим терміном розуміють політичну діяльність та поведінку носіїв політичної культури.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lastRenderedPageBreak/>
        <w:t>Політична культура суспільства є синтезом відповідних культур усіх існуючих у ньому соціальних спільнот і політичних інститутів (наприклад: інститут президентства у США). Вона є складовою духовної культури особи і суспільства загалом. Існує взаємозв’язок між політичною, моральною, правовою та управлінською культурами.</w:t>
      </w:r>
    </w:p>
    <w:p w:rsidR="00A92123" w:rsidRPr="00973CD7" w:rsidRDefault="00A92123" w:rsidP="00A92123">
      <w:pPr>
        <w:tabs>
          <w:tab w:val="left" w:pos="3000"/>
        </w:tabs>
        <w:spacing w:line="240" w:lineRule="auto"/>
        <w:ind w:firstLine="709"/>
        <w:jc w:val="both"/>
        <w:rPr>
          <w:rFonts w:ascii="Times New Roman" w:hAnsi="Times New Roman"/>
          <w:b/>
          <w:color w:val="333333"/>
          <w:sz w:val="28"/>
          <w:szCs w:val="28"/>
          <w:lang w:val="uk-UA"/>
        </w:rPr>
      </w:pPr>
      <w:r w:rsidRPr="00973CD7">
        <w:rPr>
          <w:rFonts w:ascii="Times New Roman" w:hAnsi="Times New Roman"/>
          <w:b/>
          <w:color w:val="333333"/>
          <w:sz w:val="28"/>
          <w:szCs w:val="28"/>
          <w:lang w:val="uk-UA"/>
        </w:rPr>
        <w:t xml:space="preserve">Структура політичної культури </w:t>
      </w:r>
      <w:r w:rsidRPr="00973CD7">
        <w:rPr>
          <w:rFonts w:ascii="Times New Roman" w:hAnsi="Times New Roman"/>
          <w:color w:val="333333"/>
          <w:sz w:val="28"/>
          <w:szCs w:val="28"/>
          <w:lang w:val="uk-UA"/>
        </w:rPr>
        <w:t>складається з:</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політичної свідомості (політичні уявлення, переконання, цінності, традиції, звичаї, норми);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політичної поведінки (культура політичної участі та культура політичної діяльності);</w:t>
      </w:r>
    </w:p>
    <w:p w:rsidR="00A92123" w:rsidRPr="00A32ACA"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функціонування політичних інститутів (культура виборчого процесу, культура прийняття та реалізації політичних рішень, культура регулювання політичних конфліктів).</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Г. Алмонд та С. Верба запропонували три «ідеальні» типи політичної культури: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FE5072">
        <w:rPr>
          <w:rFonts w:ascii="Times New Roman" w:hAnsi="Times New Roman"/>
          <w:b/>
          <w:color w:val="333333"/>
          <w:sz w:val="28"/>
          <w:szCs w:val="28"/>
          <w:lang w:val="uk-UA"/>
        </w:rPr>
        <w:t>Патріархальний тип</w:t>
      </w:r>
      <w:r>
        <w:rPr>
          <w:rFonts w:ascii="Times New Roman" w:hAnsi="Times New Roman"/>
          <w:color w:val="333333"/>
          <w:sz w:val="28"/>
          <w:szCs w:val="28"/>
          <w:lang w:val="uk-UA"/>
        </w:rPr>
        <w:t xml:space="preserve"> – притаманний суспільству з нерозвиненою політичною системою, у якій громадяни не беруть участі в політичному житті, підкоряються волі вождя, партії або старійшин та керуються передусім релігійними чи соціальними інтересами.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BC2F79">
        <w:rPr>
          <w:rFonts w:ascii="Times New Roman" w:hAnsi="Times New Roman"/>
          <w:b/>
          <w:color w:val="333333"/>
          <w:sz w:val="28"/>
          <w:szCs w:val="28"/>
          <w:lang w:val="uk-UA"/>
        </w:rPr>
        <w:t>Підданський тип</w:t>
      </w:r>
      <w:r>
        <w:rPr>
          <w:rFonts w:ascii="Times New Roman" w:hAnsi="Times New Roman"/>
          <w:color w:val="333333"/>
          <w:sz w:val="28"/>
          <w:szCs w:val="28"/>
          <w:lang w:val="uk-UA"/>
        </w:rPr>
        <w:t xml:space="preserve"> – характерне пасивне ставлення громадян до політичної системи, але виражений патріотизм та віра у перевагу існуючих порядків (типовим проявом є феодальне суспільство).</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sidRPr="00BC2F79">
        <w:rPr>
          <w:rFonts w:ascii="Times New Roman" w:hAnsi="Times New Roman"/>
          <w:b/>
          <w:color w:val="333333"/>
          <w:sz w:val="28"/>
          <w:szCs w:val="28"/>
          <w:lang w:val="uk-UA"/>
        </w:rPr>
        <w:t>Активістський тип</w:t>
      </w:r>
      <w:r>
        <w:rPr>
          <w:rFonts w:ascii="Times New Roman" w:hAnsi="Times New Roman"/>
          <w:color w:val="333333"/>
          <w:sz w:val="28"/>
          <w:szCs w:val="28"/>
          <w:lang w:val="uk-UA"/>
        </w:rPr>
        <w:t xml:space="preserve"> – індивіди беруть активну участь в політичному житті, через різноманітні механізми впливають на дії влади, керуються критичним мисленням, добре поінформовані та мають власний політичний інтерес.</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В реальній політиці поєднуються елементи цих типів, адже як зазначалося вище політична культура постає синтезом культур різних соціальних груп. В будь якому суспільстві є люди, котрі довіряють владі, повністю підкоряються їй та очікують від неї вирішення усіх своїх проблем (патерналізм). З іншого боку існують опозиційні сили, анархічні рухи, лібертаріанці (виступають за зменшення втручання держави в життя суспільства).</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На думку Є. Вятра, для докапіталістичних суспільств важливою є традиційна політична культура. Капіталізм у свою чергу сприяє формуванню консервативно-ліберальної (реалізується прихильниками консервативної ідеології), ліберально-демократичної (реалізується прихильниками соціал-демократичної ідеології), автократичної (фашизм, нацизм, комунізм) політичної культури.</w:t>
      </w:r>
    </w:p>
    <w:p w:rsidR="00A92123" w:rsidRPr="00BE6149" w:rsidRDefault="00A92123" w:rsidP="00A92123">
      <w:pPr>
        <w:tabs>
          <w:tab w:val="left" w:pos="3000"/>
        </w:tabs>
        <w:spacing w:line="240" w:lineRule="auto"/>
        <w:ind w:firstLine="709"/>
        <w:jc w:val="both"/>
        <w:rPr>
          <w:rFonts w:ascii="Times New Roman" w:hAnsi="Times New Roman"/>
          <w:b/>
          <w:color w:val="333333"/>
          <w:sz w:val="28"/>
          <w:szCs w:val="28"/>
          <w:lang w:val="uk-UA"/>
        </w:rPr>
      </w:pPr>
      <w:r w:rsidRPr="00BE6149">
        <w:rPr>
          <w:rFonts w:ascii="Times New Roman" w:hAnsi="Times New Roman"/>
          <w:b/>
          <w:color w:val="333333"/>
          <w:sz w:val="28"/>
          <w:szCs w:val="28"/>
          <w:lang w:val="uk-UA"/>
        </w:rPr>
        <w:lastRenderedPageBreak/>
        <w:t>3. Особливості політичної культури сучасної України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Непримиренність до будь яких нетрадиційних поглядів (українське суспільство є патріархальним, велику роль відіграють традиційні сімейні та релігійні цінності);</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Низька компетентність в управлінні справами суспільства і держави (в результаті непослідовних реформ державної служби велика кількість фахівців залишилася поза системою, політична доцільність домінує над інтересами суспільства і держави);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Правовий нігілізм (не виконання норм Конституції та постійне порушення законів без відповідного покарання за вчиненні дії);</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Нерозвиненість громадянських позицій (відсутність реального громадського контролю над владними інституціями);</w:t>
      </w:r>
    </w:p>
    <w:p w:rsidR="00A92123" w:rsidRDefault="00A92123" w:rsidP="00A92123">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Підданські відносини до будь якого центру реальної влади (намагання різних учасників політичного процесу підкорятися президентській вертикалі у поза конституційний спосіб).</w:t>
      </w:r>
    </w:p>
    <w:p w:rsidR="00A92123" w:rsidRDefault="00A92123" w:rsidP="00A92123">
      <w:pPr>
        <w:tabs>
          <w:tab w:val="left" w:pos="3000"/>
        </w:tabs>
        <w:spacing w:line="240" w:lineRule="auto"/>
        <w:ind w:firstLine="709"/>
        <w:jc w:val="both"/>
        <w:rPr>
          <w:rFonts w:ascii="Times New Roman" w:hAnsi="Times New Roman"/>
          <w:b/>
          <w:color w:val="333333"/>
          <w:sz w:val="28"/>
          <w:szCs w:val="28"/>
          <w:lang w:val="uk-UA"/>
        </w:rPr>
      </w:pPr>
      <w:r w:rsidRPr="009F6115">
        <w:rPr>
          <w:rFonts w:ascii="Times New Roman" w:hAnsi="Times New Roman"/>
          <w:b/>
          <w:color w:val="333333"/>
          <w:sz w:val="28"/>
          <w:szCs w:val="28"/>
          <w:lang w:val="uk-UA"/>
        </w:rPr>
        <w:t>Використана література:</w:t>
      </w:r>
    </w:p>
    <w:p w:rsidR="00A92123" w:rsidRPr="00D32171" w:rsidRDefault="00A92123" w:rsidP="00D93714">
      <w:pPr>
        <w:pStyle w:val="a5"/>
        <w:numPr>
          <w:ilvl w:val="0"/>
          <w:numId w:val="2"/>
        </w:numPr>
        <w:ind w:left="567" w:hanging="567"/>
        <w:jc w:val="both"/>
        <w:rPr>
          <w:sz w:val="28"/>
          <w:szCs w:val="28"/>
          <w:lang w:val="uk-UA"/>
        </w:rPr>
      </w:pPr>
      <w:r w:rsidRPr="00D32171">
        <w:rPr>
          <w:sz w:val="28"/>
          <w:szCs w:val="28"/>
          <w:lang w:val="uk-UA"/>
        </w:rPr>
        <w:t xml:space="preserve">Політологія : Підручник </w:t>
      </w:r>
      <w:r w:rsidRPr="00EC25F4">
        <w:rPr>
          <w:sz w:val="28"/>
          <w:szCs w:val="28"/>
        </w:rPr>
        <w:t xml:space="preserve">/ </w:t>
      </w:r>
      <w:r w:rsidRPr="00D32171">
        <w:rPr>
          <w:sz w:val="28"/>
          <w:szCs w:val="28"/>
          <w:lang w:val="uk-UA"/>
        </w:rPr>
        <w:t xml:space="preserve">За заг. ред. </w:t>
      </w:r>
      <w:r>
        <w:rPr>
          <w:sz w:val="28"/>
          <w:szCs w:val="28"/>
          <w:lang w:val="uk-UA"/>
        </w:rPr>
        <w:t>О</w:t>
      </w:r>
      <w:r w:rsidRPr="00D32171">
        <w:rPr>
          <w:sz w:val="28"/>
          <w:szCs w:val="28"/>
          <w:lang w:val="uk-UA"/>
        </w:rPr>
        <w:t>. </w:t>
      </w:r>
      <w:r>
        <w:rPr>
          <w:sz w:val="28"/>
          <w:szCs w:val="28"/>
          <w:lang w:val="uk-UA"/>
        </w:rPr>
        <w:t>В</w:t>
      </w:r>
      <w:r w:rsidRPr="00D32171">
        <w:rPr>
          <w:sz w:val="28"/>
          <w:szCs w:val="28"/>
          <w:lang w:val="uk-UA"/>
        </w:rPr>
        <w:t>. </w:t>
      </w:r>
      <w:r>
        <w:rPr>
          <w:sz w:val="28"/>
          <w:szCs w:val="28"/>
          <w:lang w:val="uk-UA"/>
        </w:rPr>
        <w:t>Бабкіної</w:t>
      </w:r>
      <w:r w:rsidRPr="00D32171">
        <w:rPr>
          <w:sz w:val="28"/>
          <w:szCs w:val="28"/>
          <w:lang w:val="uk-UA"/>
        </w:rPr>
        <w:t xml:space="preserve">, </w:t>
      </w:r>
      <w:r>
        <w:rPr>
          <w:sz w:val="28"/>
          <w:szCs w:val="28"/>
          <w:lang w:val="uk-UA"/>
        </w:rPr>
        <w:t>В</w:t>
      </w:r>
      <w:r w:rsidRPr="00D32171">
        <w:rPr>
          <w:sz w:val="28"/>
          <w:szCs w:val="28"/>
          <w:lang w:val="uk-UA"/>
        </w:rPr>
        <w:t>. </w:t>
      </w:r>
      <w:r>
        <w:rPr>
          <w:sz w:val="28"/>
          <w:szCs w:val="28"/>
          <w:lang w:val="uk-UA"/>
        </w:rPr>
        <w:t>П</w:t>
      </w:r>
      <w:r w:rsidRPr="00D32171">
        <w:rPr>
          <w:sz w:val="28"/>
          <w:szCs w:val="28"/>
          <w:lang w:val="uk-UA"/>
        </w:rPr>
        <w:t>. </w:t>
      </w:r>
      <w:r>
        <w:rPr>
          <w:sz w:val="28"/>
          <w:szCs w:val="28"/>
          <w:lang w:val="uk-UA"/>
        </w:rPr>
        <w:t>Горбатенка</w:t>
      </w:r>
      <w:r w:rsidRPr="00D32171">
        <w:rPr>
          <w:sz w:val="28"/>
          <w:szCs w:val="28"/>
          <w:lang w:val="uk-UA"/>
        </w:rPr>
        <w:t>. К</w:t>
      </w:r>
      <w:r>
        <w:rPr>
          <w:sz w:val="28"/>
          <w:szCs w:val="28"/>
          <w:lang w:val="uk-UA"/>
        </w:rPr>
        <w:t>иїв</w:t>
      </w:r>
      <w:r w:rsidRPr="00D32171">
        <w:rPr>
          <w:sz w:val="28"/>
          <w:szCs w:val="28"/>
          <w:lang w:val="uk-UA"/>
        </w:rPr>
        <w:t xml:space="preserve"> : </w:t>
      </w:r>
      <w:r>
        <w:rPr>
          <w:sz w:val="28"/>
          <w:szCs w:val="28"/>
          <w:lang w:val="uk-UA"/>
        </w:rPr>
        <w:t>Академія</w:t>
      </w:r>
      <w:r w:rsidRPr="00D32171">
        <w:rPr>
          <w:sz w:val="28"/>
          <w:szCs w:val="28"/>
          <w:lang w:val="uk-UA"/>
        </w:rPr>
        <w:t>, 20</w:t>
      </w:r>
      <w:r>
        <w:rPr>
          <w:sz w:val="28"/>
          <w:szCs w:val="28"/>
          <w:lang w:val="uk-UA"/>
        </w:rPr>
        <w:t>1</w:t>
      </w:r>
      <w:r w:rsidRPr="00D32171">
        <w:rPr>
          <w:sz w:val="28"/>
          <w:szCs w:val="28"/>
          <w:lang w:val="uk-UA"/>
        </w:rPr>
        <w:t>0. 5</w:t>
      </w:r>
      <w:r>
        <w:rPr>
          <w:sz w:val="28"/>
          <w:szCs w:val="28"/>
          <w:lang w:val="uk-UA"/>
        </w:rPr>
        <w:t>68</w:t>
      </w:r>
      <w:r w:rsidRPr="00D32171">
        <w:rPr>
          <w:sz w:val="28"/>
          <w:szCs w:val="28"/>
          <w:lang w:val="uk-UA"/>
        </w:rPr>
        <w:t> с.</w:t>
      </w:r>
    </w:p>
    <w:p w:rsidR="00A92123" w:rsidRPr="00D32171" w:rsidRDefault="00A92123" w:rsidP="00D93714">
      <w:pPr>
        <w:pStyle w:val="a5"/>
        <w:numPr>
          <w:ilvl w:val="0"/>
          <w:numId w:val="2"/>
        </w:numPr>
        <w:ind w:left="567" w:hanging="567"/>
        <w:jc w:val="both"/>
        <w:rPr>
          <w:sz w:val="28"/>
          <w:szCs w:val="28"/>
          <w:lang w:val="uk-UA"/>
        </w:rPr>
      </w:pPr>
      <w:r w:rsidRPr="00D32171">
        <w:rPr>
          <w:sz w:val="28"/>
          <w:szCs w:val="28"/>
          <w:lang w:val="uk-UA"/>
        </w:rPr>
        <w:t xml:space="preserve">Політологія : Підручник </w:t>
      </w:r>
      <w:r w:rsidRPr="009F6115">
        <w:rPr>
          <w:sz w:val="28"/>
          <w:szCs w:val="28"/>
          <w:lang w:val="uk-UA"/>
        </w:rPr>
        <w:t xml:space="preserve">/ </w:t>
      </w:r>
      <w:r w:rsidRPr="00D32171">
        <w:rPr>
          <w:sz w:val="28"/>
          <w:szCs w:val="28"/>
          <w:lang w:val="uk-UA"/>
        </w:rPr>
        <w:t>За заг. ред. І. С. Дзюбка, К. М. Левківського. К</w:t>
      </w:r>
      <w:r>
        <w:rPr>
          <w:sz w:val="28"/>
          <w:szCs w:val="28"/>
          <w:lang w:val="uk-UA"/>
        </w:rPr>
        <w:t>иїв</w:t>
      </w:r>
      <w:r w:rsidRPr="00D32171">
        <w:rPr>
          <w:sz w:val="28"/>
          <w:szCs w:val="28"/>
          <w:lang w:val="uk-UA"/>
        </w:rPr>
        <w:t xml:space="preserve"> : Вища шк., 2001. 415 с.</w:t>
      </w:r>
    </w:p>
    <w:p w:rsidR="00A92123" w:rsidRPr="00D32171" w:rsidRDefault="00A92123" w:rsidP="00A92123">
      <w:pPr>
        <w:pStyle w:val="a5"/>
        <w:numPr>
          <w:ilvl w:val="0"/>
          <w:numId w:val="2"/>
        </w:numPr>
        <w:spacing w:line="360" w:lineRule="auto"/>
        <w:ind w:left="567" w:hanging="567"/>
        <w:jc w:val="both"/>
        <w:rPr>
          <w:sz w:val="28"/>
          <w:szCs w:val="28"/>
          <w:lang w:val="uk-UA"/>
        </w:rPr>
      </w:pPr>
      <w:r>
        <w:rPr>
          <w:sz w:val="28"/>
          <w:szCs w:val="28"/>
          <w:lang w:val="uk-UA"/>
        </w:rPr>
        <w:t xml:space="preserve">Шляхтун П. П. </w:t>
      </w:r>
      <w:r w:rsidRPr="00D32171">
        <w:rPr>
          <w:sz w:val="28"/>
          <w:szCs w:val="28"/>
          <w:lang w:val="uk-UA"/>
        </w:rPr>
        <w:t>Політологія : Підручник. К</w:t>
      </w:r>
      <w:r>
        <w:rPr>
          <w:sz w:val="28"/>
          <w:szCs w:val="28"/>
          <w:lang w:val="uk-UA"/>
        </w:rPr>
        <w:t>иїв</w:t>
      </w:r>
      <w:r w:rsidRPr="00D32171">
        <w:rPr>
          <w:sz w:val="28"/>
          <w:szCs w:val="28"/>
          <w:lang w:val="uk-UA"/>
        </w:rPr>
        <w:t xml:space="preserve"> : </w:t>
      </w:r>
      <w:r>
        <w:rPr>
          <w:sz w:val="28"/>
          <w:szCs w:val="28"/>
          <w:lang w:val="uk-UA"/>
        </w:rPr>
        <w:t>ЦУЛ</w:t>
      </w:r>
      <w:r w:rsidRPr="00D32171">
        <w:rPr>
          <w:sz w:val="28"/>
          <w:szCs w:val="28"/>
          <w:lang w:val="uk-UA"/>
        </w:rPr>
        <w:t>, 201</w:t>
      </w:r>
      <w:r>
        <w:rPr>
          <w:sz w:val="28"/>
          <w:szCs w:val="28"/>
          <w:lang w:val="uk-UA"/>
        </w:rPr>
        <w:t>9</w:t>
      </w:r>
      <w:r w:rsidRPr="00D32171">
        <w:rPr>
          <w:sz w:val="28"/>
          <w:szCs w:val="28"/>
          <w:lang w:val="uk-UA"/>
        </w:rPr>
        <w:t>.  4</w:t>
      </w:r>
      <w:r>
        <w:rPr>
          <w:sz w:val="28"/>
          <w:szCs w:val="28"/>
          <w:lang w:val="uk-UA"/>
        </w:rPr>
        <w:t>72</w:t>
      </w:r>
      <w:r w:rsidRPr="00D32171">
        <w:rPr>
          <w:sz w:val="28"/>
          <w:szCs w:val="28"/>
          <w:lang w:val="uk-UA"/>
        </w:rPr>
        <w:t> с.</w:t>
      </w:r>
    </w:p>
    <w:p w:rsidR="00A92123" w:rsidRPr="009F6115" w:rsidRDefault="00A92123" w:rsidP="00F321D1">
      <w:pPr>
        <w:tabs>
          <w:tab w:val="left" w:pos="3000"/>
        </w:tabs>
        <w:ind w:firstLine="709"/>
        <w:jc w:val="both"/>
        <w:rPr>
          <w:rFonts w:ascii="Times New Roman" w:hAnsi="Times New Roman"/>
          <w:b/>
          <w:color w:val="333333"/>
          <w:sz w:val="28"/>
          <w:szCs w:val="28"/>
          <w:lang w:val="uk-UA"/>
        </w:rPr>
      </w:pPr>
    </w:p>
    <w:p w:rsidR="00F321D1" w:rsidRPr="009014BB" w:rsidRDefault="00F321D1" w:rsidP="00F321D1">
      <w:pPr>
        <w:ind w:firstLine="709"/>
        <w:jc w:val="center"/>
        <w:rPr>
          <w:rFonts w:ascii="Times New Roman" w:hAnsi="Times New Roman"/>
          <w:b/>
          <w:sz w:val="28"/>
          <w:szCs w:val="28"/>
          <w:lang w:val="uk-UA"/>
        </w:rPr>
      </w:pPr>
      <w:r w:rsidRPr="009014BB">
        <w:rPr>
          <w:rFonts w:ascii="Times New Roman" w:hAnsi="Times New Roman"/>
          <w:b/>
          <w:sz w:val="28"/>
          <w:szCs w:val="28"/>
          <w:lang w:val="uk-UA"/>
        </w:rPr>
        <w:t>Лекція 7.</w:t>
      </w:r>
    </w:p>
    <w:p w:rsidR="00F321D1" w:rsidRDefault="00F321D1" w:rsidP="00F321D1">
      <w:pPr>
        <w:ind w:firstLine="709"/>
        <w:jc w:val="center"/>
        <w:rPr>
          <w:rFonts w:ascii="Times New Roman" w:hAnsi="Times New Roman"/>
          <w:b/>
          <w:sz w:val="28"/>
          <w:szCs w:val="28"/>
          <w:lang w:val="uk-UA"/>
        </w:rPr>
      </w:pPr>
      <w:r w:rsidRPr="009014BB">
        <w:rPr>
          <w:rFonts w:ascii="Times New Roman" w:hAnsi="Times New Roman"/>
          <w:b/>
          <w:sz w:val="28"/>
          <w:szCs w:val="28"/>
          <w:lang w:val="uk-UA"/>
        </w:rPr>
        <w:t>Людина та політика</w:t>
      </w:r>
    </w:p>
    <w:p w:rsidR="00F321D1" w:rsidRPr="009014BB" w:rsidRDefault="00F321D1" w:rsidP="00F321D1">
      <w:pPr>
        <w:ind w:firstLine="709"/>
        <w:jc w:val="center"/>
        <w:rPr>
          <w:rFonts w:ascii="Times New Roman" w:hAnsi="Times New Roman"/>
          <w:b/>
          <w:sz w:val="28"/>
          <w:szCs w:val="28"/>
          <w:lang w:val="uk-UA"/>
        </w:rPr>
      </w:pPr>
      <w:r>
        <w:rPr>
          <w:rFonts w:ascii="Times New Roman" w:hAnsi="Times New Roman"/>
          <w:b/>
          <w:sz w:val="28"/>
          <w:szCs w:val="28"/>
          <w:lang w:val="uk-UA"/>
        </w:rPr>
        <w:t>(27.04.2020)</w:t>
      </w:r>
    </w:p>
    <w:p w:rsidR="00F321D1" w:rsidRPr="009014BB" w:rsidRDefault="00F321D1" w:rsidP="00F321D1">
      <w:pPr>
        <w:ind w:firstLine="709"/>
        <w:jc w:val="both"/>
        <w:rPr>
          <w:rFonts w:ascii="Times New Roman" w:hAnsi="Times New Roman"/>
          <w:sz w:val="28"/>
          <w:szCs w:val="28"/>
          <w:lang w:val="uk-UA"/>
        </w:rPr>
      </w:pPr>
      <w:r>
        <w:rPr>
          <w:rFonts w:ascii="Times New Roman" w:hAnsi="Times New Roman"/>
          <w:sz w:val="28"/>
          <w:szCs w:val="28"/>
          <w:lang w:val="uk-UA"/>
        </w:rPr>
        <w:t>1.</w:t>
      </w:r>
      <w:r w:rsidRPr="009014BB">
        <w:rPr>
          <w:rFonts w:ascii="Times New Roman" w:hAnsi="Times New Roman"/>
          <w:sz w:val="28"/>
          <w:szCs w:val="28"/>
          <w:lang w:val="uk-UA"/>
        </w:rPr>
        <w:t xml:space="preserve">Особистість стає суб'єктом політики завдяки політичній соціалізації. </w:t>
      </w:r>
      <w:r w:rsidRPr="00F321D1">
        <w:rPr>
          <w:rFonts w:ascii="Times New Roman" w:hAnsi="Times New Roman"/>
          <w:sz w:val="28"/>
          <w:szCs w:val="28"/>
          <w:lang w:val="uk-UA"/>
        </w:rPr>
        <w:t xml:space="preserve">Політична соціалізація – процес засвоєння індивідом упродовж життя політичних знань, норм і цінностей суспільства до якого він належить. В процесі політичної соціалізації особистість одержує певні знання про політичне життя, набуває навиків суспільно-політичної діяльності, котрі дозволяють їй стати повноправним учасником політичних відносин. </w:t>
      </w:r>
      <w:r w:rsidRPr="009014BB">
        <w:rPr>
          <w:rFonts w:ascii="Times New Roman" w:hAnsi="Times New Roman"/>
          <w:sz w:val="28"/>
          <w:szCs w:val="28"/>
        </w:rPr>
        <w:t xml:space="preserve">Разом з тим відбувається процес формування певних орієнтацій, переваг, установок особистості в сфері політичної реальності. В результаті політичної </w:t>
      </w:r>
      <w:proofErr w:type="gramStart"/>
      <w:r w:rsidRPr="009014BB">
        <w:rPr>
          <w:rFonts w:ascii="Times New Roman" w:hAnsi="Times New Roman"/>
          <w:sz w:val="28"/>
          <w:szCs w:val="28"/>
        </w:rPr>
        <w:t>соц</w:t>
      </w:r>
      <w:proofErr w:type="gramEnd"/>
      <w:r w:rsidRPr="009014BB">
        <w:rPr>
          <w:rFonts w:ascii="Times New Roman" w:hAnsi="Times New Roman"/>
          <w:sz w:val="28"/>
          <w:szCs w:val="28"/>
        </w:rPr>
        <w:t xml:space="preserve">іалізації формується політична свідомість, закладаються основи для її політичної поведінки. Проте </w:t>
      </w:r>
      <w:proofErr w:type="gramStart"/>
      <w:r w:rsidRPr="009014BB">
        <w:rPr>
          <w:rFonts w:ascii="Times New Roman" w:hAnsi="Times New Roman"/>
          <w:sz w:val="28"/>
          <w:szCs w:val="28"/>
        </w:rPr>
        <w:t>соц</w:t>
      </w:r>
      <w:proofErr w:type="gramEnd"/>
      <w:r w:rsidRPr="009014BB">
        <w:rPr>
          <w:rFonts w:ascii="Times New Roman" w:hAnsi="Times New Roman"/>
          <w:sz w:val="28"/>
          <w:szCs w:val="28"/>
        </w:rPr>
        <w:t xml:space="preserve">іалізація особистості не передбачає </w:t>
      </w:r>
      <w:r w:rsidRPr="009014BB">
        <w:rPr>
          <w:rFonts w:ascii="Times New Roman" w:hAnsi="Times New Roman"/>
          <w:sz w:val="28"/>
          <w:szCs w:val="28"/>
        </w:rPr>
        <w:lastRenderedPageBreak/>
        <w:t xml:space="preserve">пасивного засвоєння культивуємих політичною системою цінностей. Важливе значення мають політична практика, власний </w:t>
      </w:r>
      <w:proofErr w:type="gramStart"/>
      <w:r w:rsidRPr="009014BB">
        <w:rPr>
          <w:rFonts w:ascii="Times New Roman" w:hAnsi="Times New Roman"/>
          <w:sz w:val="28"/>
          <w:szCs w:val="28"/>
        </w:rPr>
        <w:t>соц</w:t>
      </w:r>
      <w:proofErr w:type="gramEnd"/>
      <w:r w:rsidRPr="009014BB">
        <w:rPr>
          <w:rFonts w:ascii="Times New Roman" w:hAnsi="Times New Roman"/>
          <w:sz w:val="28"/>
          <w:szCs w:val="28"/>
        </w:rPr>
        <w:t>іальний досвід особистості і вироблення на цій основі раціональної, адекватної створоючимся реаліям політичної поведінки.</w:t>
      </w:r>
    </w:p>
    <w:p w:rsidR="00F321D1"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 xml:space="preserve">Політична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іалізація – складний і багатофакторний процес. Темпи і </w:t>
      </w:r>
      <w:proofErr w:type="gramStart"/>
      <w:r w:rsidRPr="00FC6B3E">
        <w:rPr>
          <w:rFonts w:ascii="Times New Roman" w:hAnsi="Times New Roman"/>
          <w:sz w:val="28"/>
          <w:szCs w:val="28"/>
        </w:rPr>
        <w:t>р</w:t>
      </w:r>
      <w:proofErr w:type="gramEnd"/>
      <w:r w:rsidRPr="00FC6B3E">
        <w:rPr>
          <w:rFonts w:ascii="Times New Roman" w:hAnsi="Times New Roman"/>
          <w:sz w:val="28"/>
          <w:szCs w:val="28"/>
        </w:rPr>
        <w:t xml:space="preserve">івень соціалізації обумовлюються багатьма факторами. В їх числі вплив: а) макросередовища – суспільно-економічної формації, держави, класу, нації, інших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іальних груп, політичної культури суспільства; б) мікросередовища – інституційних і неформальних спільностей, школи, родини, окремих особистостей; в) біопсихологічних характеристик; г) самовиховання.</w:t>
      </w:r>
    </w:p>
    <w:p w:rsidR="00F321D1" w:rsidRDefault="00F321D1" w:rsidP="00F321D1">
      <w:pPr>
        <w:ind w:firstLine="709"/>
        <w:jc w:val="both"/>
        <w:rPr>
          <w:rFonts w:ascii="Times New Roman" w:hAnsi="Times New Roman"/>
          <w:sz w:val="28"/>
          <w:szCs w:val="28"/>
          <w:lang w:val="uk-UA"/>
        </w:rPr>
      </w:pPr>
      <w:r w:rsidRPr="00F321D1">
        <w:rPr>
          <w:rFonts w:ascii="Times New Roman" w:hAnsi="Times New Roman"/>
          <w:sz w:val="28"/>
          <w:szCs w:val="28"/>
          <w:lang w:val="uk-UA"/>
        </w:rPr>
        <w:t xml:space="preserve">Політична соціалізація здійснюється двома шляхами. </w:t>
      </w:r>
      <w:r w:rsidRPr="00FC6B3E">
        <w:rPr>
          <w:rFonts w:ascii="Times New Roman" w:hAnsi="Times New Roman"/>
          <w:sz w:val="28"/>
          <w:szCs w:val="28"/>
        </w:rPr>
        <w:t xml:space="preserve">Перший – це ціленаправленні зусилля політичної системи по політичному освіченню населення. Сюди відносяться перш за все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іалізуючий вплив вивчення політичної науки, історичних і суспільствознавчих дисциплін в освітніх установах, вплив офіційної пропаганди, пропаганди політичних партій і рухів, особливо в період передвиборчих компаній. Другий шлях – це стихійний вплив на політичну </w:t>
      </w:r>
      <w:proofErr w:type="gramStart"/>
      <w:r w:rsidRPr="00FC6B3E">
        <w:rPr>
          <w:rFonts w:ascii="Times New Roman" w:hAnsi="Times New Roman"/>
          <w:sz w:val="28"/>
          <w:szCs w:val="28"/>
        </w:rPr>
        <w:t>св</w:t>
      </w:r>
      <w:proofErr w:type="gramEnd"/>
      <w:r w:rsidRPr="00FC6B3E">
        <w:rPr>
          <w:rFonts w:ascii="Times New Roman" w:hAnsi="Times New Roman"/>
          <w:sz w:val="28"/>
          <w:szCs w:val="28"/>
        </w:rPr>
        <w:t xml:space="preserve">ідомість і поведінку особистості соціальної і політичної практики на макрорівні – міжнародних і внутріполітичних реальностей, глобальних проблем сучасності, економічної і соціальної ситуації, окремих політичних подій і т.п. слід сказати, що стихійність цього впливу відносна: вона опосередковується засобами масової інформації, які привносять </w:t>
      </w:r>
      <w:proofErr w:type="gramStart"/>
      <w:r w:rsidRPr="00FC6B3E">
        <w:rPr>
          <w:rFonts w:ascii="Times New Roman" w:hAnsi="Times New Roman"/>
          <w:sz w:val="28"/>
          <w:szCs w:val="28"/>
        </w:rPr>
        <w:t>св</w:t>
      </w:r>
      <w:proofErr w:type="gramEnd"/>
      <w:r w:rsidRPr="00FC6B3E">
        <w:rPr>
          <w:rFonts w:ascii="Times New Roman" w:hAnsi="Times New Roman"/>
          <w:sz w:val="28"/>
          <w:szCs w:val="28"/>
        </w:rPr>
        <w:t>ій вклад в інтерпретації соціальної і політичної практики.</w:t>
      </w:r>
    </w:p>
    <w:p w:rsidR="00F321D1" w:rsidRDefault="00F321D1" w:rsidP="00F321D1">
      <w:pPr>
        <w:ind w:firstLine="709"/>
        <w:jc w:val="both"/>
        <w:rPr>
          <w:rFonts w:ascii="Times New Roman" w:hAnsi="Times New Roman"/>
          <w:sz w:val="28"/>
          <w:szCs w:val="28"/>
          <w:lang w:val="uk-UA"/>
        </w:rPr>
      </w:pPr>
      <w:r w:rsidRPr="009014BB">
        <w:rPr>
          <w:rFonts w:ascii="Times New Roman" w:hAnsi="Times New Roman"/>
          <w:sz w:val="28"/>
          <w:szCs w:val="28"/>
          <w:lang w:val="uk-UA"/>
        </w:rPr>
        <w:t xml:space="preserve">Особистий досвід допомагає людині коректувати раніш одержані уявлення, засвоювати нові для неї цінності і зразки політичної поведінки. </w:t>
      </w:r>
      <w:r w:rsidRPr="00FC6B3E">
        <w:rPr>
          <w:rFonts w:ascii="Times New Roman" w:hAnsi="Times New Roman"/>
          <w:sz w:val="28"/>
          <w:szCs w:val="28"/>
        </w:rPr>
        <w:t xml:space="preserve">Політична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іалізація особистості розпочинається в дитинстві і продовжується все життя. В ній можна виділити два етапи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іалізації – первинну і вторинну. Первинна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іалізація починається з раннього дитинства. Спочатку головними агентами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іалізації є батьки, причому саме вони виступають для дитини першими фігурами влади. Система заохочення або покарання, яка використовується батьками, формує перші уявлення про систему контролю і санкції. В сім'ї відбувається знайомство з моральними,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іальними, релігійними цінностями. Нарешті від батьків діти дізнаються про партійну приналежність, про вибори, про політичних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ів. Первинна соціалізація продовжується у школі, де діти дізнаються про державні символи, національних героїв, отримують уроки патріотизму. Фактором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іалізації виступає і найближче оточення індивіда: друзі, ровесники, сусіди. Причому цінності та установки, які формуються </w:t>
      </w:r>
      <w:proofErr w:type="gramStart"/>
      <w:r w:rsidRPr="00FC6B3E">
        <w:rPr>
          <w:rFonts w:ascii="Times New Roman" w:hAnsi="Times New Roman"/>
          <w:sz w:val="28"/>
          <w:szCs w:val="28"/>
        </w:rPr>
        <w:t>п</w:t>
      </w:r>
      <w:proofErr w:type="gramEnd"/>
      <w:r w:rsidRPr="00FC6B3E">
        <w:rPr>
          <w:rFonts w:ascii="Times New Roman" w:hAnsi="Times New Roman"/>
          <w:sz w:val="28"/>
          <w:szCs w:val="28"/>
        </w:rPr>
        <w:t xml:space="preserve">ід впливом цих </w:t>
      </w:r>
      <w:r w:rsidRPr="00FC6B3E">
        <w:rPr>
          <w:rFonts w:ascii="Times New Roman" w:hAnsi="Times New Roman"/>
          <w:sz w:val="28"/>
          <w:szCs w:val="28"/>
        </w:rPr>
        <w:lastRenderedPageBreak/>
        <w:t>агентів, можуть суперечити цінностям, які намагаються привити школа і держава.</w:t>
      </w:r>
    </w:p>
    <w:p w:rsidR="00F321D1"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 xml:space="preserve">Вторинна (продовжена)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іалізація характеризується формуванням власного ставлення до політичної системи. Особистість безпосередньо </w:t>
      </w:r>
      <w:proofErr w:type="gramStart"/>
      <w:r w:rsidRPr="00FC6B3E">
        <w:rPr>
          <w:rFonts w:ascii="Times New Roman" w:hAnsi="Times New Roman"/>
          <w:sz w:val="28"/>
          <w:szCs w:val="28"/>
        </w:rPr>
        <w:t>включена</w:t>
      </w:r>
      <w:proofErr w:type="gramEnd"/>
      <w:r w:rsidRPr="00FC6B3E">
        <w:rPr>
          <w:rFonts w:ascii="Times New Roman" w:hAnsi="Times New Roman"/>
          <w:sz w:val="28"/>
          <w:szCs w:val="28"/>
        </w:rPr>
        <w:t xml:space="preserve"> в політичне життя, безпосередньо взаємодіє з політичними і владними структурами (партіями, органами влади, судами). На основі накопичених знань і досвіду особистість здатна здійснювати відбі</w:t>
      </w:r>
      <w:proofErr w:type="gramStart"/>
      <w:r w:rsidRPr="00FC6B3E">
        <w:rPr>
          <w:rFonts w:ascii="Times New Roman" w:hAnsi="Times New Roman"/>
          <w:sz w:val="28"/>
          <w:szCs w:val="28"/>
        </w:rPr>
        <w:t>р</w:t>
      </w:r>
      <w:proofErr w:type="gramEnd"/>
      <w:r w:rsidRPr="00FC6B3E">
        <w:rPr>
          <w:rFonts w:ascii="Times New Roman" w:hAnsi="Times New Roman"/>
          <w:sz w:val="28"/>
          <w:szCs w:val="28"/>
        </w:rPr>
        <w:t xml:space="preserve"> певних політичних цінностей, відмовлятися від попередніх і сприймати нові. Важливими агентами вторинної соціалізації виступають ЗМІ: газети, журнали, телебачення, радіо. Саме з них доросла людина отримує більшу частину інформації про політичні події. Особливо велика роль телебачення. Читання суспільно-політичних газет і журналів вимагає інтелектуальних зусиль, передбачає певний освітній </w:t>
      </w:r>
      <w:proofErr w:type="gramStart"/>
      <w:r w:rsidRPr="00FC6B3E">
        <w:rPr>
          <w:rFonts w:ascii="Times New Roman" w:hAnsi="Times New Roman"/>
          <w:sz w:val="28"/>
          <w:szCs w:val="28"/>
        </w:rPr>
        <w:t>р</w:t>
      </w:r>
      <w:proofErr w:type="gramEnd"/>
      <w:r w:rsidRPr="00FC6B3E">
        <w:rPr>
          <w:rFonts w:ascii="Times New Roman" w:hAnsi="Times New Roman"/>
          <w:sz w:val="28"/>
          <w:szCs w:val="28"/>
        </w:rPr>
        <w:t xml:space="preserve">івень. Телебачення в цьому </w:t>
      </w:r>
      <w:proofErr w:type="gramStart"/>
      <w:r w:rsidRPr="00FC6B3E">
        <w:rPr>
          <w:rFonts w:ascii="Times New Roman" w:hAnsi="Times New Roman"/>
          <w:sz w:val="28"/>
          <w:szCs w:val="28"/>
        </w:rPr>
        <w:t>плані є б</w:t>
      </w:r>
      <w:proofErr w:type="gramEnd"/>
      <w:r w:rsidRPr="00FC6B3E">
        <w:rPr>
          <w:rFonts w:ascii="Times New Roman" w:hAnsi="Times New Roman"/>
          <w:sz w:val="28"/>
          <w:szCs w:val="28"/>
        </w:rPr>
        <w:t xml:space="preserve">ільш простим каналом передачі інформації, що дозволяє поєднувати й усну мову й зображення. Теми, </w:t>
      </w:r>
      <w:proofErr w:type="gramStart"/>
      <w:r w:rsidRPr="00FC6B3E">
        <w:rPr>
          <w:rFonts w:ascii="Times New Roman" w:hAnsi="Times New Roman"/>
          <w:sz w:val="28"/>
          <w:szCs w:val="28"/>
        </w:rPr>
        <w:t>передан</w:t>
      </w:r>
      <w:proofErr w:type="gramEnd"/>
      <w:r w:rsidRPr="00FC6B3E">
        <w:rPr>
          <w:rFonts w:ascii="Times New Roman" w:hAnsi="Times New Roman"/>
          <w:sz w:val="28"/>
          <w:szCs w:val="28"/>
        </w:rPr>
        <w:t>і у візуальних формах, запам'ятовуються частіше, ніж теми, передані в письмовій чи усній формі.</w:t>
      </w:r>
    </w:p>
    <w:p w:rsidR="00F321D1"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 xml:space="preserve">Політична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 xml:space="preserve">іалізація – це процес, конкретно-історичний зміст якого не в останню чергу визначається типом політичного режиму в країні. В демократичних суспільствах він передбачає формування політичної терпимості, толерантного ставлення до іншої думки і чужої політичної позиції, здатність до компромісів і політичного консенсусу. Принципи політичної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іалізації у недемократичних, тоталітарних суспільствах спрямовані на забезпечення єдності суспільства через придушення волі індивіда. Вона здійснюється через нав'язування індивіду певної системи політичних та ідеологічних цінностей та орієнтацій.</w:t>
      </w:r>
    </w:p>
    <w:p w:rsidR="00F321D1" w:rsidRPr="00F321D1" w:rsidRDefault="00F321D1" w:rsidP="00F321D1">
      <w:pPr>
        <w:ind w:firstLine="709"/>
        <w:jc w:val="both"/>
        <w:rPr>
          <w:rFonts w:ascii="Times New Roman" w:hAnsi="Times New Roman"/>
          <w:sz w:val="28"/>
          <w:szCs w:val="28"/>
          <w:lang w:val="uk-UA"/>
        </w:rPr>
      </w:pPr>
      <w:r w:rsidRPr="009014BB">
        <w:rPr>
          <w:rFonts w:ascii="Times New Roman" w:hAnsi="Times New Roman"/>
          <w:sz w:val="28"/>
          <w:szCs w:val="28"/>
          <w:lang w:val="uk-UA"/>
        </w:rPr>
        <w:t>Головна функція політичної соціалізації – сформувати самостійного та відповідального суб'єкта політики. Високий рівень політичної соціалізації індивідів є передумовою високого рівня розвитку суспільних відносин та їх стабільності.</w:t>
      </w:r>
    </w:p>
    <w:p w:rsidR="00F321D1" w:rsidRPr="00F868FD" w:rsidRDefault="00F321D1" w:rsidP="00F321D1">
      <w:pPr>
        <w:ind w:firstLine="709"/>
        <w:jc w:val="both"/>
        <w:rPr>
          <w:rFonts w:ascii="Times New Roman" w:hAnsi="Times New Roman"/>
          <w:sz w:val="28"/>
          <w:szCs w:val="28"/>
        </w:rPr>
      </w:pPr>
      <w:r>
        <w:rPr>
          <w:rFonts w:ascii="Times New Roman" w:hAnsi="Times New Roman"/>
          <w:sz w:val="28"/>
          <w:szCs w:val="28"/>
          <w:lang w:val="uk-UA"/>
        </w:rPr>
        <w:t xml:space="preserve">2. </w:t>
      </w:r>
      <w:r w:rsidRPr="00F868FD">
        <w:rPr>
          <w:rFonts w:ascii="Times New Roman" w:hAnsi="Times New Roman"/>
          <w:sz w:val="28"/>
          <w:szCs w:val="28"/>
        </w:rPr>
        <w:t xml:space="preserve">В історії політичної думки є два основні </w:t>
      </w:r>
      <w:proofErr w:type="gramStart"/>
      <w:r w:rsidRPr="00F868FD">
        <w:rPr>
          <w:rFonts w:ascii="Times New Roman" w:hAnsi="Times New Roman"/>
          <w:sz w:val="28"/>
          <w:szCs w:val="28"/>
        </w:rPr>
        <w:t>п</w:t>
      </w:r>
      <w:proofErr w:type="gramEnd"/>
      <w:r w:rsidRPr="00F868FD">
        <w:rPr>
          <w:rFonts w:ascii="Times New Roman" w:hAnsi="Times New Roman"/>
          <w:sz w:val="28"/>
          <w:szCs w:val="28"/>
        </w:rPr>
        <w:t>ідходи до розв'язання питання про взаємозв'язок політики та моралі:</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 xml:space="preserve">1. Представники </w:t>
      </w:r>
      <w:r>
        <w:rPr>
          <w:rFonts w:ascii="Times New Roman" w:hAnsi="Times New Roman"/>
          <w:sz w:val="28"/>
          <w:szCs w:val="28"/>
          <w:lang w:val="uk-UA"/>
        </w:rPr>
        <w:t>«</w:t>
      </w:r>
      <w:r w:rsidRPr="00F868FD">
        <w:rPr>
          <w:rFonts w:ascii="Times New Roman" w:hAnsi="Times New Roman"/>
          <w:sz w:val="28"/>
          <w:szCs w:val="28"/>
        </w:rPr>
        <w:t>арістотелівського</w:t>
      </w:r>
      <w:r>
        <w:rPr>
          <w:rFonts w:ascii="Times New Roman" w:hAnsi="Times New Roman"/>
          <w:sz w:val="28"/>
          <w:szCs w:val="28"/>
          <w:lang w:val="uk-UA"/>
        </w:rPr>
        <w:t>»</w:t>
      </w:r>
      <w:r w:rsidRPr="00F868FD">
        <w:rPr>
          <w:rFonts w:ascii="Times New Roman" w:hAnsi="Times New Roman"/>
          <w:sz w:val="28"/>
          <w:szCs w:val="28"/>
        </w:rPr>
        <w:t xml:space="preserve"> напрямку (Арістотель, І. Кант та ін.) вважають, що політика повинна бути моральною, полі</w:t>
      </w:r>
      <w:proofErr w:type="gramStart"/>
      <w:r w:rsidRPr="00F868FD">
        <w:rPr>
          <w:rFonts w:ascii="Times New Roman" w:hAnsi="Times New Roman"/>
          <w:sz w:val="28"/>
          <w:szCs w:val="28"/>
        </w:rPr>
        <w:t>тика й</w:t>
      </w:r>
      <w:proofErr w:type="gramEnd"/>
      <w:r w:rsidRPr="00F868FD">
        <w:rPr>
          <w:rFonts w:ascii="Times New Roman" w:hAnsi="Times New Roman"/>
          <w:sz w:val="28"/>
          <w:szCs w:val="28"/>
        </w:rPr>
        <w:t xml:space="preserve"> мораль не</w:t>
      </w:r>
      <w:r>
        <w:rPr>
          <w:rFonts w:ascii="Times New Roman" w:hAnsi="Times New Roman"/>
          <w:sz w:val="28"/>
          <w:szCs w:val="28"/>
          <w:lang w:val="uk-UA"/>
        </w:rPr>
        <w:t>п</w:t>
      </w:r>
      <w:r w:rsidRPr="00F868FD">
        <w:rPr>
          <w:rFonts w:ascii="Times New Roman" w:hAnsi="Times New Roman"/>
          <w:sz w:val="28"/>
          <w:szCs w:val="28"/>
        </w:rPr>
        <w:t>о</w:t>
      </w:r>
      <w:r>
        <w:rPr>
          <w:rFonts w:ascii="Times New Roman" w:hAnsi="Times New Roman"/>
          <w:sz w:val="28"/>
          <w:szCs w:val="28"/>
          <w:lang w:val="uk-UA"/>
        </w:rPr>
        <w:t>дільні</w:t>
      </w:r>
      <w:r w:rsidRPr="00F868FD">
        <w:rPr>
          <w:rFonts w:ascii="Times New Roman" w:hAnsi="Times New Roman"/>
          <w:sz w:val="28"/>
          <w:szCs w:val="28"/>
        </w:rPr>
        <w:t>.</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lastRenderedPageBreak/>
        <w:t xml:space="preserve">2. Представники </w:t>
      </w:r>
      <w:r>
        <w:rPr>
          <w:rFonts w:ascii="Times New Roman" w:hAnsi="Times New Roman"/>
          <w:sz w:val="28"/>
          <w:szCs w:val="28"/>
          <w:lang w:val="uk-UA"/>
        </w:rPr>
        <w:t>«</w:t>
      </w:r>
      <w:r w:rsidRPr="00F868FD">
        <w:rPr>
          <w:rFonts w:ascii="Times New Roman" w:hAnsi="Times New Roman"/>
          <w:sz w:val="28"/>
          <w:szCs w:val="28"/>
        </w:rPr>
        <w:t>мак'явеллістського</w:t>
      </w:r>
      <w:r>
        <w:rPr>
          <w:rFonts w:ascii="Times New Roman" w:hAnsi="Times New Roman"/>
          <w:sz w:val="28"/>
          <w:szCs w:val="28"/>
          <w:lang w:val="uk-UA"/>
        </w:rPr>
        <w:t>»</w:t>
      </w:r>
      <w:r w:rsidRPr="00F868FD">
        <w:rPr>
          <w:rFonts w:ascii="Times New Roman" w:hAnsi="Times New Roman"/>
          <w:sz w:val="28"/>
          <w:szCs w:val="28"/>
        </w:rPr>
        <w:t xml:space="preserve"> напрямку (Н. Мак'явеллі, Г. Гегель, Ф.</w:t>
      </w:r>
      <w:r>
        <w:rPr>
          <w:rFonts w:ascii="Times New Roman" w:hAnsi="Times New Roman"/>
          <w:sz w:val="28"/>
          <w:szCs w:val="28"/>
          <w:lang w:val="uk-UA"/>
        </w:rPr>
        <w:t> </w:t>
      </w:r>
      <w:r w:rsidRPr="00F868FD">
        <w:rPr>
          <w:rFonts w:ascii="Times New Roman" w:hAnsi="Times New Roman"/>
          <w:sz w:val="28"/>
          <w:szCs w:val="28"/>
        </w:rPr>
        <w:t xml:space="preserve">Ніцше та ін.) виключають мораль із політики, пропонуючи керуватися принципами політичної </w:t>
      </w:r>
      <w:proofErr w:type="gramStart"/>
      <w:r w:rsidRPr="00F868FD">
        <w:rPr>
          <w:rFonts w:ascii="Times New Roman" w:hAnsi="Times New Roman"/>
          <w:sz w:val="28"/>
          <w:szCs w:val="28"/>
        </w:rPr>
        <w:t>доц</w:t>
      </w:r>
      <w:proofErr w:type="gramEnd"/>
      <w:r w:rsidRPr="00F868FD">
        <w:rPr>
          <w:rFonts w:ascii="Times New Roman" w:hAnsi="Times New Roman"/>
          <w:sz w:val="28"/>
          <w:szCs w:val="28"/>
        </w:rPr>
        <w:t>ільності.</w:t>
      </w:r>
    </w:p>
    <w:p w:rsidR="00F321D1" w:rsidRDefault="00F321D1" w:rsidP="00F321D1">
      <w:pPr>
        <w:ind w:firstLine="709"/>
        <w:jc w:val="both"/>
        <w:rPr>
          <w:rFonts w:ascii="Times New Roman" w:hAnsi="Times New Roman"/>
          <w:sz w:val="28"/>
          <w:szCs w:val="28"/>
          <w:lang w:val="uk-UA"/>
        </w:rPr>
      </w:pPr>
      <w:r w:rsidRPr="00F868FD">
        <w:rPr>
          <w:rFonts w:ascii="Times New Roman" w:hAnsi="Times New Roman"/>
          <w:sz w:val="28"/>
          <w:szCs w:val="28"/>
        </w:rPr>
        <w:t xml:space="preserve">Політична етика (грец. ethika, від ethos - звичай, характер) </w:t>
      </w:r>
      <w:r>
        <w:rPr>
          <w:rFonts w:ascii="Times New Roman" w:hAnsi="Times New Roman"/>
          <w:sz w:val="28"/>
          <w:szCs w:val="28"/>
        </w:rPr>
        <w:t>–</w:t>
      </w:r>
      <w:r>
        <w:rPr>
          <w:rFonts w:ascii="Times New Roman" w:hAnsi="Times New Roman"/>
          <w:sz w:val="28"/>
          <w:szCs w:val="28"/>
          <w:lang w:val="uk-UA"/>
        </w:rPr>
        <w:t xml:space="preserve"> </w:t>
      </w:r>
      <w:r w:rsidRPr="00F868FD">
        <w:rPr>
          <w:rFonts w:ascii="Times New Roman" w:hAnsi="Times New Roman"/>
          <w:sz w:val="28"/>
          <w:szCs w:val="28"/>
        </w:rPr>
        <w:t xml:space="preserve">галузь загальної етики, яка </w:t>
      </w:r>
      <w:proofErr w:type="gramStart"/>
      <w:r w:rsidRPr="00F868FD">
        <w:rPr>
          <w:rFonts w:ascii="Times New Roman" w:hAnsi="Times New Roman"/>
          <w:sz w:val="28"/>
          <w:szCs w:val="28"/>
        </w:rPr>
        <w:t>досл</w:t>
      </w:r>
      <w:proofErr w:type="gramEnd"/>
      <w:r w:rsidRPr="00F868FD">
        <w:rPr>
          <w:rFonts w:ascii="Times New Roman" w:hAnsi="Times New Roman"/>
          <w:sz w:val="28"/>
          <w:szCs w:val="28"/>
        </w:rPr>
        <w:t>іджує моральні засади політики і влади, професійну етику суб'єктів політичної діяльності. Політична етика вивчає виникаючі протиріччя між політикою і мораллю, що розриває її цілісність у суспільній свідомості. Ці суперечності є тлом, на якому формуються політичні відносини в суспільстві.</w:t>
      </w:r>
    </w:p>
    <w:p w:rsidR="00F321D1" w:rsidRPr="00F868FD" w:rsidRDefault="00F321D1" w:rsidP="00F321D1">
      <w:pPr>
        <w:ind w:firstLine="709"/>
        <w:jc w:val="both"/>
        <w:rPr>
          <w:rFonts w:ascii="Times New Roman" w:hAnsi="Times New Roman"/>
          <w:sz w:val="28"/>
          <w:szCs w:val="28"/>
          <w:lang w:val="uk-UA"/>
        </w:rPr>
      </w:pPr>
      <w:r w:rsidRPr="00F868FD">
        <w:rPr>
          <w:rFonts w:ascii="Times New Roman" w:hAnsi="Times New Roman"/>
          <w:sz w:val="28"/>
          <w:szCs w:val="28"/>
          <w:lang w:val="uk-UA"/>
        </w:rPr>
        <w:t>Моральні норми й цінності, які торкаються відносин і поведінки членів суспільства, суспільно-політичних інститутів у владних процесах, складають політичну етику.</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 xml:space="preserve">Політика й мораль </w:t>
      </w:r>
      <w:proofErr w:type="gramStart"/>
      <w:r w:rsidRPr="00F868FD">
        <w:rPr>
          <w:rFonts w:ascii="Times New Roman" w:hAnsi="Times New Roman"/>
          <w:sz w:val="28"/>
          <w:szCs w:val="28"/>
        </w:rPr>
        <w:t>р</w:t>
      </w:r>
      <w:proofErr w:type="gramEnd"/>
      <w:r w:rsidRPr="00F868FD">
        <w:rPr>
          <w:rFonts w:ascii="Times New Roman" w:hAnsi="Times New Roman"/>
          <w:sz w:val="28"/>
          <w:szCs w:val="28"/>
        </w:rPr>
        <w:t>ізняться за суб'єктами впливу. Мораль є переважно індивідуальна. Норми моралі не потребують офіційного втручання, щоб включитися у дію.</w:t>
      </w:r>
      <w:r>
        <w:rPr>
          <w:rFonts w:ascii="Times New Roman" w:hAnsi="Times New Roman"/>
          <w:sz w:val="28"/>
          <w:szCs w:val="28"/>
          <w:lang w:val="uk-UA"/>
        </w:rPr>
        <w:t xml:space="preserve"> </w:t>
      </w:r>
      <w:r w:rsidRPr="00F868FD">
        <w:rPr>
          <w:rFonts w:ascii="Times New Roman" w:hAnsi="Times New Roman"/>
          <w:sz w:val="28"/>
          <w:szCs w:val="28"/>
        </w:rPr>
        <w:t xml:space="preserve">Політика в ідеалі не контролює мораль, але за певних умов впливає на неї. Вона </w:t>
      </w:r>
      <w:proofErr w:type="gramStart"/>
      <w:r w:rsidRPr="00F868FD">
        <w:rPr>
          <w:rFonts w:ascii="Times New Roman" w:hAnsi="Times New Roman"/>
          <w:sz w:val="28"/>
          <w:szCs w:val="28"/>
        </w:rPr>
        <w:t>включає в</w:t>
      </w:r>
      <w:proofErr w:type="gramEnd"/>
      <w:r w:rsidRPr="00F868FD">
        <w:rPr>
          <w:rFonts w:ascii="Times New Roman" w:hAnsi="Times New Roman"/>
          <w:sz w:val="28"/>
          <w:szCs w:val="28"/>
        </w:rPr>
        <w:t xml:space="preserve"> себе систему оцінок й орієнтацій людини у її відносинах із владою.</w:t>
      </w:r>
      <w:r>
        <w:rPr>
          <w:rFonts w:ascii="Times New Roman" w:hAnsi="Times New Roman"/>
          <w:sz w:val="28"/>
          <w:szCs w:val="28"/>
          <w:lang w:val="uk-UA"/>
        </w:rPr>
        <w:t xml:space="preserve"> </w:t>
      </w:r>
      <w:r w:rsidRPr="00E606FE">
        <w:rPr>
          <w:rFonts w:ascii="Times New Roman" w:hAnsi="Times New Roman"/>
          <w:sz w:val="28"/>
          <w:szCs w:val="28"/>
          <w:lang w:val="uk-UA"/>
        </w:rPr>
        <w:t xml:space="preserve">На відміну від інших соціальних норм, норми моралі актуалізуються в міру їх засвоєння людиною, яка дотримується їх за певних суспільних обставин. </w:t>
      </w:r>
      <w:proofErr w:type="gramStart"/>
      <w:r w:rsidRPr="00F868FD">
        <w:rPr>
          <w:rFonts w:ascii="Times New Roman" w:hAnsi="Times New Roman"/>
          <w:sz w:val="28"/>
          <w:szCs w:val="28"/>
        </w:rPr>
        <w:t>Ц</w:t>
      </w:r>
      <w:proofErr w:type="gramEnd"/>
      <w:r w:rsidRPr="00F868FD">
        <w:rPr>
          <w:rFonts w:ascii="Times New Roman" w:hAnsi="Times New Roman"/>
          <w:sz w:val="28"/>
          <w:szCs w:val="28"/>
        </w:rPr>
        <w:t xml:space="preserve">і норми припиняють свою дію тоді, коли суспільство вважає їх застарілими або недосконалими. Моральні норми не регламентують поведінку особи до </w:t>
      </w:r>
      <w:proofErr w:type="gramStart"/>
      <w:r w:rsidRPr="00F868FD">
        <w:rPr>
          <w:rFonts w:ascii="Times New Roman" w:hAnsi="Times New Roman"/>
          <w:sz w:val="28"/>
          <w:szCs w:val="28"/>
        </w:rPr>
        <w:t>др</w:t>
      </w:r>
      <w:proofErr w:type="gramEnd"/>
      <w:r w:rsidRPr="00F868FD">
        <w:rPr>
          <w:rFonts w:ascii="Times New Roman" w:hAnsi="Times New Roman"/>
          <w:sz w:val="28"/>
          <w:szCs w:val="28"/>
        </w:rPr>
        <w:t>ібниць. Здебільшого моральні норми деталізує той, хто їх дотримується.</w:t>
      </w:r>
    </w:p>
    <w:p w:rsidR="00F321D1" w:rsidRPr="00E606FE" w:rsidRDefault="00F321D1" w:rsidP="00F321D1">
      <w:pPr>
        <w:ind w:firstLine="709"/>
        <w:jc w:val="both"/>
        <w:rPr>
          <w:rFonts w:ascii="Times New Roman" w:hAnsi="Times New Roman"/>
          <w:sz w:val="28"/>
          <w:szCs w:val="28"/>
          <w:lang w:val="uk-UA"/>
        </w:rPr>
      </w:pPr>
      <w:r w:rsidRPr="00F868FD">
        <w:rPr>
          <w:rFonts w:ascii="Times New Roman" w:hAnsi="Times New Roman"/>
          <w:sz w:val="28"/>
          <w:szCs w:val="28"/>
        </w:rPr>
        <w:t xml:space="preserve">На політиків покладене виконання державних завдань в інтересах суспільства як цілого, у їх розпорядженні є особливі засоби впливу, насилля, якими </w:t>
      </w:r>
      <w:proofErr w:type="gramStart"/>
      <w:r w:rsidRPr="00F868FD">
        <w:rPr>
          <w:rFonts w:ascii="Times New Roman" w:hAnsi="Times New Roman"/>
          <w:sz w:val="28"/>
          <w:szCs w:val="28"/>
        </w:rPr>
        <w:t>вони</w:t>
      </w:r>
      <w:proofErr w:type="gramEnd"/>
      <w:r w:rsidRPr="00F868FD">
        <w:rPr>
          <w:rFonts w:ascii="Times New Roman" w:hAnsi="Times New Roman"/>
          <w:sz w:val="28"/>
          <w:szCs w:val="28"/>
        </w:rPr>
        <w:t xml:space="preserve"> можуть зловживати заради особистої вигоди, завдаючи шкоди іншим. Суспільство зацікавлене в тому, щоб політика, з її цілями та засобами, здійнювалася в рамках прийнятих уявлень про добро і зло, щоб вона відповідала вимогам моральності.</w:t>
      </w:r>
      <w:r>
        <w:rPr>
          <w:rFonts w:ascii="Times New Roman" w:hAnsi="Times New Roman"/>
          <w:sz w:val="28"/>
          <w:szCs w:val="28"/>
          <w:lang w:val="uk-UA"/>
        </w:rPr>
        <w:t xml:space="preserve"> </w:t>
      </w:r>
      <w:r w:rsidRPr="00E606FE">
        <w:rPr>
          <w:rFonts w:ascii="Times New Roman" w:hAnsi="Times New Roman"/>
          <w:sz w:val="28"/>
          <w:szCs w:val="28"/>
          <w:lang w:val="uk-UA"/>
        </w:rPr>
        <w:t xml:space="preserve">Оскільки політика має справу з розумінням і тлумаченням людських цілей, у ній завжди присутні </w:t>
      </w:r>
      <w:proofErr w:type="gramStart"/>
      <w:r w:rsidRPr="00E606FE">
        <w:rPr>
          <w:rFonts w:ascii="Times New Roman" w:hAnsi="Times New Roman"/>
          <w:sz w:val="28"/>
          <w:szCs w:val="28"/>
          <w:lang w:val="uk-UA"/>
        </w:rPr>
        <w:t>р</w:t>
      </w:r>
      <w:proofErr w:type="gramEnd"/>
      <w:r w:rsidRPr="00E606FE">
        <w:rPr>
          <w:rFonts w:ascii="Times New Roman" w:hAnsi="Times New Roman"/>
          <w:sz w:val="28"/>
          <w:szCs w:val="28"/>
          <w:lang w:val="uk-UA"/>
        </w:rPr>
        <w:t>ізні й суперечливі міркування щодо цінностей, про те, що добре, а що погано, що припустимо, а що ні, а отже, здійснення політики не може не мати морального виміру.</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Розглядаючи питання про роль моральних норм у регулюванні політичної діяльності, треба враховувати таке:</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 xml:space="preserve">- будь-яка політична дія, яка викликає напруження між владою і моральними настановами, торкається долі багатьох людей і може справляти </w:t>
      </w:r>
      <w:r w:rsidRPr="00F868FD">
        <w:rPr>
          <w:rFonts w:ascii="Times New Roman" w:hAnsi="Times New Roman"/>
          <w:sz w:val="28"/>
          <w:szCs w:val="28"/>
        </w:rPr>
        <w:lastRenderedPageBreak/>
        <w:t xml:space="preserve">на них </w:t>
      </w:r>
      <w:proofErr w:type="gramStart"/>
      <w:r w:rsidRPr="00F868FD">
        <w:rPr>
          <w:rFonts w:ascii="Times New Roman" w:hAnsi="Times New Roman"/>
          <w:sz w:val="28"/>
          <w:szCs w:val="28"/>
        </w:rPr>
        <w:t>р</w:t>
      </w:r>
      <w:proofErr w:type="gramEnd"/>
      <w:r w:rsidRPr="00F868FD">
        <w:rPr>
          <w:rFonts w:ascii="Times New Roman" w:hAnsi="Times New Roman"/>
          <w:sz w:val="28"/>
          <w:szCs w:val="28"/>
        </w:rPr>
        <w:t>ізний вплив. Тому неправомірним є формулювання питання про спі</w:t>
      </w:r>
      <w:proofErr w:type="gramStart"/>
      <w:r w:rsidRPr="00F868FD">
        <w:rPr>
          <w:rFonts w:ascii="Times New Roman" w:hAnsi="Times New Roman"/>
          <w:sz w:val="28"/>
          <w:szCs w:val="28"/>
        </w:rPr>
        <w:t>вв</w:t>
      </w:r>
      <w:proofErr w:type="gramEnd"/>
      <w:r w:rsidRPr="00F868FD">
        <w:rPr>
          <w:rFonts w:ascii="Times New Roman" w:hAnsi="Times New Roman"/>
          <w:sz w:val="28"/>
          <w:szCs w:val="28"/>
        </w:rPr>
        <w:t xml:space="preserve">ідношення </w:t>
      </w:r>
      <w:r>
        <w:rPr>
          <w:rFonts w:ascii="Times New Roman" w:hAnsi="Times New Roman"/>
          <w:sz w:val="28"/>
          <w:szCs w:val="28"/>
          <w:lang w:val="uk-UA"/>
        </w:rPr>
        <w:t>«</w:t>
      </w:r>
      <w:r w:rsidRPr="00F868FD">
        <w:rPr>
          <w:rFonts w:ascii="Times New Roman" w:hAnsi="Times New Roman"/>
          <w:sz w:val="28"/>
          <w:szCs w:val="28"/>
        </w:rPr>
        <w:t>моралі</w:t>
      </w:r>
      <w:r>
        <w:rPr>
          <w:rFonts w:ascii="Times New Roman" w:hAnsi="Times New Roman"/>
          <w:sz w:val="28"/>
          <w:szCs w:val="28"/>
          <w:lang w:val="uk-UA"/>
        </w:rPr>
        <w:t>»</w:t>
      </w:r>
      <w:r w:rsidRPr="00F868FD">
        <w:rPr>
          <w:rFonts w:ascii="Times New Roman" w:hAnsi="Times New Roman"/>
          <w:sz w:val="28"/>
          <w:szCs w:val="28"/>
        </w:rPr>
        <w:t xml:space="preserve"> й </w:t>
      </w:r>
      <w:r>
        <w:rPr>
          <w:rFonts w:ascii="Times New Roman" w:hAnsi="Times New Roman"/>
          <w:sz w:val="28"/>
          <w:szCs w:val="28"/>
          <w:lang w:val="uk-UA"/>
        </w:rPr>
        <w:t>«</w:t>
      </w:r>
      <w:r w:rsidRPr="00F868FD">
        <w:rPr>
          <w:rFonts w:ascii="Times New Roman" w:hAnsi="Times New Roman"/>
          <w:sz w:val="28"/>
          <w:szCs w:val="28"/>
        </w:rPr>
        <w:t>політики</w:t>
      </w:r>
      <w:r>
        <w:rPr>
          <w:rFonts w:ascii="Times New Roman" w:hAnsi="Times New Roman"/>
          <w:sz w:val="28"/>
          <w:szCs w:val="28"/>
          <w:lang w:val="uk-UA"/>
        </w:rPr>
        <w:t>»</w:t>
      </w:r>
      <w:r w:rsidRPr="00F868FD">
        <w:rPr>
          <w:rFonts w:ascii="Times New Roman" w:hAnsi="Times New Roman"/>
          <w:sz w:val="28"/>
          <w:szCs w:val="28"/>
        </w:rPr>
        <w:t xml:space="preserve"> у вигляді альтернативи </w:t>
      </w:r>
      <w:r>
        <w:rPr>
          <w:rFonts w:ascii="Times New Roman" w:hAnsi="Times New Roman"/>
          <w:sz w:val="28"/>
          <w:szCs w:val="28"/>
          <w:lang w:val="uk-UA"/>
        </w:rPr>
        <w:t>«</w:t>
      </w:r>
      <w:r w:rsidRPr="00F868FD">
        <w:rPr>
          <w:rFonts w:ascii="Times New Roman" w:hAnsi="Times New Roman"/>
          <w:sz w:val="28"/>
          <w:szCs w:val="28"/>
        </w:rPr>
        <w:t>або політика, або мораль</w:t>
      </w:r>
      <w:r>
        <w:rPr>
          <w:rFonts w:ascii="Times New Roman" w:hAnsi="Times New Roman"/>
          <w:sz w:val="28"/>
          <w:szCs w:val="28"/>
          <w:lang w:val="uk-UA"/>
        </w:rPr>
        <w:t>»</w:t>
      </w:r>
      <w:r w:rsidRPr="00F868FD">
        <w:rPr>
          <w:rFonts w:ascii="Times New Roman" w:hAnsi="Times New Roman"/>
          <w:sz w:val="28"/>
          <w:szCs w:val="28"/>
        </w:rPr>
        <w:t>;</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 xml:space="preserve">- політик (державний діяч), на відміну від службовця, особисто відповідає за свої дії. Такі дії, крім компетентності, потребують ще й наявності високорозвинутої моральної </w:t>
      </w:r>
      <w:proofErr w:type="gramStart"/>
      <w:r w:rsidRPr="00F868FD">
        <w:rPr>
          <w:rFonts w:ascii="Times New Roman" w:hAnsi="Times New Roman"/>
          <w:sz w:val="28"/>
          <w:szCs w:val="28"/>
        </w:rPr>
        <w:t>св</w:t>
      </w:r>
      <w:proofErr w:type="gramEnd"/>
      <w:r w:rsidRPr="00F868FD">
        <w:rPr>
          <w:rFonts w:ascii="Times New Roman" w:hAnsi="Times New Roman"/>
          <w:sz w:val="28"/>
          <w:szCs w:val="28"/>
        </w:rPr>
        <w:t>ідомості, постійної моральної мотивації, чіткої моральної переконаності в гуманності, справедливості власних вчинків;</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 xml:space="preserve">- історія </w:t>
      </w:r>
      <w:proofErr w:type="gramStart"/>
      <w:r w:rsidRPr="00F868FD">
        <w:rPr>
          <w:rFonts w:ascii="Times New Roman" w:hAnsi="Times New Roman"/>
          <w:sz w:val="28"/>
          <w:szCs w:val="28"/>
        </w:rPr>
        <w:t>св</w:t>
      </w:r>
      <w:proofErr w:type="gramEnd"/>
      <w:r w:rsidRPr="00F868FD">
        <w:rPr>
          <w:rFonts w:ascii="Times New Roman" w:hAnsi="Times New Roman"/>
          <w:sz w:val="28"/>
          <w:szCs w:val="28"/>
        </w:rPr>
        <w:t xml:space="preserve">ідчить, що утвердження добра і справедливості проходить успішно там, де його досягають легітимними, мирними, несиловими засобами. </w:t>
      </w:r>
    </w:p>
    <w:p w:rsidR="00F321D1" w:rsidRPr="00F868FD" w:rsidRDefault="00F321D1" w:rsidP="00F321D1">
      <w:pPr>
        <w:jc w:val="both"/>
        <w:rPr>
          <w:rFonts w:ascii="Times New Roman" w:hAnsi="Times New Roman"/>
          <w:sz w:val="28"/>
          <w:szCs w:val="28"/>
        </w:rPr>
      </w:pPr>
      <w:r w:rsidRPr="00F868FD">
        <w:rPr>
          <w:rFonts w:ascii="Times New Roman" w:hAnsi="Times New Roman"/>
          <w:sz w:val="28"/>
          <w:szCs w:val="28"/>
        </w:rPr>
        <w:t xml:space="preserve">Політика нав'язування силою навіть моральних засад у життя суспільства </w:t>
      </w:r>
      <w:proofErr w:type="gramStart"/>
      <w:r w:rsidRPr="00F868FD">
        <w:rPr>
          <w:rFonts w:ascii="Times New Roman" w:hAnsi="Times New Roman"/>
          <w:sz w:val="28"/>
          <w:szCs w:val="28"/>
        </w:rPr>
        <w:t>пов'язана</w:t>
      </w:r>
      <w:proofErr w:type="gramEnd"/>
      <w:r w:rsidRPr="00F868FD">
        <w:rPr>
          <w:rFonts w:ascii="Times New Roman" w:hAnsi="Times New Roman"/>
          <w:sz w:val="28"/>
          <w:szCs w:val="28"/>
        </w:rPr>
        <w:t xml:space="preserve"> з людськими жертвами й не може бути моральною. Моральним можна вважати такого політика, котрий намагається досягти максимального блага для найбільшої кількості людей.</w:t>
      </w:r>
    </w:p>
    <w:p w:rsidR="00F321D1" w:rsidRPr="00F868FD" w:rsidRDefault="00F321D1" w:rsidP="00F321D1">
      <w:pPr>
        <w:ind w:firstLine="709"/>
        <w:jc w:val="both"/>
        <w:rPr>
          <w:rFonts w:ascii="Times New Roman" w:hAnsi="Times New Roman"/>
          <w:sz w:val="28"/>
          <w:szCs w:val="28"/>
        </w:rPr>
      </w:pPr>
      <w:r w:rsidRPr="00F868FD">
        <w:rPr>
          <w:rFonts w:ascii="Times New Roman" w:hAnsi="Times New Roman"/>
          <w:sz w:val="28"/>
          <w:szCs w:val="28"/>
        </w:rPr>
        <w:t xml:space="preserve">Отже, з одного боку, життєве сприйняття політики </w:t>
      </w:r>
      <w:r>
        <w:rPr>
          <w:rFonts w:ascii="Times New Roman" w:hAnsi="Times New Roman"/>
          <w:sz w:val="28"/>
          <w:szCs w:val="28"/>
          <w:lang w:val="uk-UA"/>
        </w:rPr>
        <w:t>«</w:t>
      </w:r>
      <w:r w:rsidRPr="00F868FD">
        <w:rPr>
          <w:rFonts w:ascii="Times New Roman" w:hAnsi="Times New Roman"/>
          <w:sz w:val="28"/>
          <w:szCs w:val="28"/>
        </w:rPr>
        <w:t>як мистецтва можливого</w:t>
      </w:r>
      <w:r>
        <w:rPr>
          <w:rFonts w:ascii="Times New Roman" w:hAnsi="Times New Roman"/>
          <w:sz w:val="28"/>
          <w:szCs w:val="28"/>
          <w:lang w:val="uk-UA"/>
        </w:rPr>
        <w:t>»</w:t>
      </w:r>
      <w:r w:rsidRPr="00F868FD">
        <w:rPr>
          <w:rFonts w:ascii="Times New Roman" w:hAnsi="Times New Roman"/>
          <w:sz w:val="28"/>
          <w:szCs w:val="28"/>
        </w:rPr>
        <w:t xml:space="preserve"> ставить певні обмеження моралізації політики. </w:t>
      </w:r>
      <w:proofErr w:type="gramStart"/>
      <w:r w:rsidRPr="00F868FD">
        <w:rPr>
          <w:rFonts w:ascii="Times New Roman" w:hAnsi="Times New Roman"/>
          <w:sz w:val="28"/>
          <w:szCs w:val="28"/>
        </w:rPr>
        <w:t>З</w:t>
      </w:r>
      <w:proofErr w:type="gramEnd"/>
      <w:r w:rsidRPr="00F868FD">
        <w:rPr>
          <w:rFonts w:ascii="Times New Roman" w:hAnsi="Times New Roman"/>
          <w:sz w:val="28"/>
          <w:szCs w:val="28"/>
        </w:rPr>
        <w:t xml:space="preserve"> іншого боку, моральні настанови, моральні цінності, які існують на даний момент у суспільстві, визначають можливі межі, за які політик не може вийти без ризику бути скомпрометованим.</w:t>
      </w:r>
    </w:p>
    <w:p w:rsidR="00F321D1" w:rsidRPr="00FC6B3E" w:rsidRDefault="00F321D1" w:rsidP="00F321D1">
      <w:pPr>
        <w:ind w:firstLine="709"/>
        <w:jc w:val="both"/>
        <w:rPr>
          <w:rFonts w:ascii="Times New Roman" w:hAnsi="Times New Roman"/>
          <w:sz w:val="28"/>
          <w:szCs w:val="28"/>
          <w:lang w:val="uk-UA"/>
        </w:rPr>
      </w:pPr>
      <w:r w:rsidRPr="00E606FE">
        <w:rPr>
          <w:rFonts w:ascii="Times New Roman" w:hAnsi="Times New Roman"/>
          <w:sz w:val="28"/>
          <w:szCs w:val="28"/>
        </w:rPr>
        <w:t>3.</w:t>
      </w:r>
      <w:r w:rsidRPr="00FC6B3E">
        <w:rPr>
          <w:rFonts w:ascii="Times New Roman" w:hAnsi="Times New Roman"/>
          <w:sz w:val="28"/>
          <w:szCs w:val="28"/>
        </w:rPr>
        <w:t>Теорії</w:t>
      </w:r>
      <w:r w:rsidRPr="00E606FE">
        <w:rPr>
          <w:rFonts w:ascii="Times New Roman" w:hAnsi="Times New Roman"/>
          <w:sz w:val="28"/>
          <w:szCs w:val="28"/>
        </w:rPr>
        <w:t xml:space="preserve"> </w:t>
      </w:r>
      <w:r w:rsidRPr="00FC6B3E">
        <w:rPr>
          <w:rFonts w:ascii="Times New Roman" w:hAnsi="Times New Roman"/>
          <w:sz w:val="28"/>
          <w:szCs w:val="28"/>
        </w:rPr>
        <w:t>еліти</w:t>
      </w:r>
      <w:r w:rsidRPr="00E606FE">
        <w:rPr>
          <w:rFonts w:ascii="Times New Roman" w:hAnsi="Times New Roman"/>
          <w:sz w:val="28"/>
          <w:szCs w:val="28"/>
        </w:rPr>
        <w:t xml:space="preserve"> (</w:t>
      </w:r>
      <w:r w:rsidRPr="00FC6B3E">
        <w:rPr>
          <w:rFonts w:ascii="Times New Roman" w:hAnsi="Times New Roman"/>
          <w:sz w:val="28"/>
          <w:szCs w:val="28"/>
        </w:rPr>
        <w:t>фр</w:t>
      </w:r>
      <w:r w:rsidRPr="00E606FE">
        <w:rPr>
          <w:rFonts w:ascii="Times New Roman" w:hAnsi="Times New Roman"/>
          <w:sz w:val="28"/>
          <w:szCs w:val="28"/>
        </w:rPr>
        <w:t xml:space="preserve">. </w:t>
      </w:r>
      <w:r w:rsidRPr="00FC6B3E">
        <w:rPr>
          <w:rFonts w:ascii="Times New Roman" w:hAnsi="Times New Roman"/>
          <w:sz w:val="28"/>
          <w:szCs w:val="28"/>
          <w:lang w:val="en-US"/>
        </w:rPr>
        <w:t>elite</w:t>
      </w:r>
      <w:r w:rsidRPr="00E606FE">
        <w:rPr>
          <w:rFonts w:ascii="Times New Roman" w:hAnsi="Times New Roman"/>
          <w:sz w:val="28"/>
          <w:szCs w:val="28"/>
        </w:rPr>
        <w:t xml:space="preserve"> – </w:t>
      </w:r>
      <w:r w:rsidRPr="00FC6B3E">
        <w:rPr>
          <w:rFonts w:ascii="Times New Roman" w:hAnsi="Times New Roman"/>
          <w:sz w:val="28"/>
          <w:szCs w:val="28"/>
        </w:rPr>
        <w:t>кращий</w:t>
      </w:r>
      <w:r w:rsidRPr="00E606FE">
        <w:rPr>
          <w:rFonts w:ascii="Times New Roman" w:hAnsi="Times New Roman"/>
          <w:sz w:val="28"/>
          <w:szCs w:val="28"/>
        </w:rPr>
        <w:t xml:space="preserve">, </w:t>
      </w:r>
      <w:r w:rsidRPr="00FC6B3E">
        <w:rPr>
          <w:rFonts w:ascii="Times New Roman" w:hAnsi="Times New Roman"/>
          <w:sz w:val="28"/>
          <w:szCs w:val="28"/>
        </w:rPr>
        <w:t>добірний</w:t>
      </w:r>
      <w:r w:rsidRPr="00E606FE">
        <w:rPr>
          <w:rFonts w:ascii="Times New Roman" w:hAnsi="Times New Roman"/>
          <w:sz w:val="28"/>
          <w:szCs w:val="28"/>
        </w:rPr>
        <w:t xml:space="preserve">) – </w:t>
      </w:r>
      <w:r w:rsidRPr="00FC6B3E">
        <w:rPr>
          <w:rFonts w:ascii="Times New Roman" w:hAnsi="Times New Roman"/>
          <w:sz w:val="28"/>
          <w:szCs w:val="28"/>
        </w:rPr>
        <w:t>теорії</w:t>
      </w:r>
      <w:r w:rsidRPr="00E606FE">
        <w:rPr>
          <w:rFonts w:ascii="Times New Roman" w:hAnsi="Times New Roman"/>
          <w:sz w:val="28"/>
          <w:szCs w:val="28"/>
        </w:rPr>
        <w:t xml:space="preserve">, </w:t>
      </w:r>
      <w:r w:rsidRPr="00FC6B3E">
        <w:rPr>
          <w:rFonts w:ascii="Times New Roman" w:hAnsi="Times New Roman"/>
          <w:sz w:val="28"/>
          <w:szCs w:val="28"/>
        </w:rPr>
        <w:t>які</w:t>
      </w:r>
      <w:r w:rsidRPr="00E606FE">
        <w:rPr>
          <w:rFonts w:ascii="Times New Roman" w:hAnsi="Times New Roman"/>
          <w:sz w:val="28"/>
          <w:szCs w:val="28"/>
        </w:rPr>
        <w:t xml:space="preserve"> </w:t>
      </w:r>
      <w:r w:rsidRPr="00FC6B3E">
        <w:rPr>
          <w:rFonts w:ascii="Times New Roman" w:hAnsi="Times New Roman"/>
          <w:sz w:val="28"/>
          <w:szCs w:val="28"/>
        </w:rPr>
        <w:t>обґрунтовують</w:t>
      </w:r>
      <w:r w:rsidRPr="00E606FE">
        <w:rPr>
          <w:rFonts w:ascii="Times New Roman" w:hAnsi="Times New Roman"/>
          <w:sz w:val="28"/>
          <w:szCs w:val="28"/>
        </w:rPr>
        <w:t xml:space="preserve"> </w:t>
      </w:r>
      <w:r w:rsidRPr="00FC6B3E">
        <w:rPr>
          <w:rFonts w:ascii="Times New Roman" w:hAnsi="Times New Roman"/>
          <w:sz w:val="28"/>
          <w:szCs w:val="28"/>
        </w:rPr>
        <w:t>тезу</w:t>
      </w:r>
      <w:r w:rsidRPr="00E606FE">
        <w:rPr>
          <w:rFonts w:ascii="Times New Roman" w:hAnsi="Times New Roman"/>
          <w:sz w:val="28"/>
          <w:szCs w:val="28"/>
        </w:rPr>
        <w:t xml:space="preserve">, </w:t>
      </w:r>
      <w:r w:rsidRPr="00FC6B3E">
        <w:rPr>
          <w:rFonts w:ascii="Times New Roman" w:hAnsi="Times New Roman"/>
          <w:sz w:val="28"/>
          <w:szCs w:val="28"/>
        </w:rPr>
        <w:t>що</w:t>
      </w:r>
      <w:r w:rsidRPr="00E606FE">
        <w:rPr>
          <w:rFonts w:ascii="Times New Roman" w:hAnsi="Times New Roman"/>
          <w:sz w:val="28"/>
          <w:szCs w:val="28"/>
        </w:rPr>
        <w:t xml:space="preserve"> </w:t>
      </w:r>
      <w:r w:rsidRPr="00FC6B3E">
        <w:rPr>
          <w:rFonts w:ascii="Times New Roman" w:hAnsi="Times New Roman"/>
          <w:sz w:val="28"/>
          <w:szCs w:val="28"/>
        </w:rPr>
        <w:t>необхідними</w:t>
      </w:r>
      <w:r w:rsidRPr="00E606FE">
        <w:rPr>
          <w:rFonts w:ascii="Times New Roman" w:hAnsi="Times New Roman"/>
          <w:sz w:val="28"/>
          <w:szCs w:val="28"/>
        </w:rPr>
        <w:t xml:space="preserve"> </w:t>
      </w:r>
      <w:r w:rsidRPr="00FC6B3E">
        <w:rPr>
          <w:rFonts w:ascii="Times New Roman" w:hAnsi="Times New Roman"/>
          <w:sz w:val="28"/>
          <w:szCs w:val="28"/>
        </w:rPr>
        <w:t>складовими</w:t>
      </w:r>
      <w:r w:rsidRPr="00E606FE">
        <w:rPr>
          <w:rFonts w:ascii="Times New Roman" w:hAnsi="Times New Roman"/>
          <w:sz w:val="28"/>
          <w:szCs w:val="28"/>
        </w:rPr>
        <w:t xml:space="preserve"> </w:t>
      </w:r>
      <w:proofErr w:type="gramStart"/>
      <w:r w:rsidRPr="00FC6B3E">
        <w:rPr>
          <w:rFonts w:ascii="Times New Roman" w:hAnsi="Times New Roman"/>
          <w:sz w:val="28"/>
          <w:szCs w:val="28"/>
        </w:rPr>
        <w:t>будь</w:t>
      </w:r>
      <w:r w:rsidRPr="00E606FE">
        <w:rPr>
          <w:rFonts w:ascii="Times New Roman" w:hAnsi="Times New Roman"/>
          <w:sz w:val="28"/>
          <w:szCs w:val="28"/>
        </w:rPr>
        <w:t>-</w:t>
      </w:r>
      <w:r w:rsidRPr="00FC6B3E">
        <w:rPr>
          <w:rFonts w:ascii="Times New Roman" w:hAnsi="Times New Roman"/>
          <w:sz w:val="28"/>
          <w:szCs w:val="28"/>
        </w:rPr>
        <w:t>яко</w:t>
      </w:r>
      <w:proofErr w:type="gramEnd"/>
      <w:r w:rsidRPr="00FC6B3E">
        <w:rPr>
          <w:rFonts w:ascii="Times New Roman" w:hAnsi="Times New Roman"/>
          <w:sz w:val="28"/>
          <w:szCs w:val="28"/>
        </w:rPr>
        <w:t>ї</w:t>
      </w:r>
      <w:r w:rsidRPr="00E606FE">
        <w:rPr>
          <w:rFonts w:ascii="Times New Roman" w:hAnsi="Times New Roman"/>
          <w:sz w:val="28"/>
          <w:szCs w:val="28"/>
        </w:rPr>
        <w:t xml:space="preserve"> </w:t>
      </w:r>
      <w:r w:rsidRPr="00FC6B3E">
        <w:rPr>
          <w:rFonts w:ascii="Times New Roman" w:hAnsi="Times New Roman"/>
          <w:sz w:val="28"/>
          <w:szCs w:val="28"/>
        </w:rPr>
        <w:t>сусп</w:t>
      </w:r>
      <w:r w:rsidRPr="00FC6B3E">
        <w:rPr>
          <w:rFonts w:ascii="Times New Roman" w:hAnsi="Times New Roman"/>
          <w:sz w:val="28"/>
          <w:szCs w:val="28"/>
          <w:lang w:val="uk-UA"/>
        </w:rPr>
        <w:t>і</w:t>
      </w:r>
      <w:r w:rsidRPr="00FC6B3E">
        <w:rPr>
          <w:rFonts w:ascii="Times New Roman" w:hAnsi="Times New Roman"/>
          <w:sz w:val="28"/>
          <w:szCs w:val="28"/>
        </w:rPr>
        <w:t>льно</w:t>
      </w:r>
      <w:r w:rsidRPr="00FC6B3E">
        <w:rPr>
          <w:rFonts w:ascii="Times New Roman" w:hAnsi="Times New Roman"/>
          <w:sz w:val="28"/>
          <w:szCs w:val="28"/>
          <w:lang w:val="uk-UA"/>
        </w:rPr>
        <w:t>ї</w:t>
      </w:r>
      <w:r w:rsidRPr="00E606FE">
        <w:rPr>
          <w:rFonts w:ascii="Times New Roman" w:hAnsi="Times New Roman"/>
          <w:sz w:val="28"/>
          <w:szCs w:val="28"/>
        </w:rPr>
        <w:t xml:space="preserve"> </w:t>
      </w:r>
      <w:r w:rsidRPr="00FC6B3E">
        <w:rPr>
          <w:rFonts w:ascii="Times New Roman" w:hAnsi="Times New Roman"/>
          <w:sz w:val="28"/>
          <w:szCs w:val="28"/>
        </w:rPr>
        <w:t>структури</w:t>
      </w:r>
      <w:r w:rsidRPr="00E606FE">
        <w:rPr>
          <w:rFonts w:ascii="Times New Roman" w:hAnsi="Times New Roman"/>
          <w:sz w:val="28"/>
          <w:szCs w:val="28"/>
        </w:rPr>
        <w:t xml:space="preserve"> </w:t>
      </w:r>
      <w:r w:rsidRPr="00FC6B3E">
        <w:rPr>
          <w:rFonts w:ascii="Times New Roman" w:hAnsi="Times New Roman"/>
          <w:sz w:val="28"/>
          <w:szCs w:val="28"/>
        </w:rPr>
        <w:t>є</w:t>
      </w:r>
      <w:r w:rsidRPr="00E606FE">
        <w:rPr>
          <w:rFonts w:ascii="Times New Roman" w:hAnsi="Times New Roman"/>
          <w:sz w:val="28"/>
          <w:szCs w:val="28"/>
        </w:rPr>
        <w:t xml:space="preserve"> </w:t>
      </w:r>
      <w:r w:rsidRPr="00FC6B3E">
        <w:rPr>
          <w:rFonts w:ascii="Times New Roman" w:hAnsi="Times New Roman"/>
          <w:sz w:val="28"/>
          <w:szCs w:val="28"/>
        </w:rPr>
        <w:t>вищі</w:t>
      </w:r>
      <w:r w:rsidRPr="00E606FE">
        <w:rPr>
          <w:rFonts w:ascii="Times New Roman" w:hAnsi="Times New Roman"/>
          <w:sz w:val="28"/>
          <w:szCs w:val="28"/>
        </w:rPr>
        <w:t xml:space="preserve">, </w:t>
      </w:r>
      <w:r w:rsidRPr="00FC6B3E">
        <w:rPr>
          <w:rFonts w:ascii="Times New Roman" w:hAnsi="Times New Roman"/>
          <w:sz w:val="28"/>
          <w:szCs w:val="28"/>
        </w:rPr>
        <w:t>привілейовані</w:t>
      </w:r>
      <w:r w:rsidRPr="00E606FE">
        <w:rPr>
          <w:rFonts w:ascii="Times New Roman" w:hAnsi="Times New Roman"/>
          <w:sz w:val="28"/>
          <w:szCs w:val="28"/>
        </w:rPr>
        <w:t xml:space="preserve"> </w:t>
      </w:r>
      <w:r w:rsidRPr="00FC6B3E">
        <w:rPr>
          <w:rFonts w:ascii="Times New Roman" w:hAnsi="Times New Roman"/>
          <w:sz w:val="28"/>
          <w:szCs w:val="28"/>
        </w:rPr>
        <w:t>верстви</w:t>
      </w:r>
      <w:r w:rsidRPr="00E606FE">
        <w:rPr>
          <w:rFonts w:ascii="Times New Roman" w:hAnsi="Times New Roman"/>
          <w:sz w:val="28"/>
          <w:szCs w:val="28"/>
        </w:rPr>
        <w:t xml:space="preserve"> (</w:t>
      </w:r>
      <w:r w:rsidRPr="00FC6B3E">
        <w:rPr>
          <w:rFonts w:ascii="Times New Roman" w:hAnsi="Times New Roman"/>
          <w:sz w:val="28"/>
          <w:szCs w:val="28"/>
        </w:rPr>
        <w:t>або</w:t>
      </w:r>
      <w:r w:rsidRPr="00E606FE">
        <w:rPr>
          <w:rFonts w:ascii="Times New Roman" w:hAnsi="Times New Roman"/>
          <w:sz w:val="28"/>
          <w:szCs w:val="28"/>
        </w:rPr>
        <w:t xml:space="preserve"> </w:t>
      </w:r>
      <w:r w:rsidRPr="00FC6B3E">
        <w:rPr>
          <w:rFonts w:ascii="Times New Roman" w:hAnsi="Times New Roman"/>
          <w:sz w:val="28"/>
          <w:szCs w:val="28"/>
        </w:rPr>
        <w:t>прошарки</w:t>
      </w:r>
      <w:r w:rsidRPr="00E606FE">
        <w:rPr>
          <w:rFonts w:ascii="Times New Roman" w:hAnsi="Times New Roman"/>
          <w:sz w:val="28"/>
          <w:szCs w:val="28"/>
        </w:rPr>
        <w:t xml:space="preserve">), </w:t>
      </w:r>
      <w:r w:rsidRPr="00FC6B3E">
        <w:rPr>
          <w:rFonts w:ascii="Times New Roman" w:hAnsi="Times New Roman"/>
          <w:sz w:val="28"/>
          <w:szCs w:val="28"/>
        </w:rPr>
        <w:t>що</w:t>
      </w:r>
      <w:r w:rsidRPr="00E606FE">
        <w:rPr>
          <w:rFonts w:ascii="Times New Roman" w:hAnsi="Times New Roman"/>
          <w:sz w:val="28"/>
          <w:szCs w:val="28"/>
        </w:rPr>
        <w:t xml:space="preserve"> </w:t>
      </w:r>
      <w:r w:rsidRPr="00FC6B3E">
        <w:rPr>
          <w:rFonts w:ascii="Times New Roman" w:hAnsi="Times New Roman"/>
          <w:sz w:val="28"/>
          <w:szCs w:val="28"/>
        </w:rPr>
        <w:t>здійснюють</w:t>
      </w:r>
      <w:r w:rsidRPr="00E606FE">
        <w:rPr>
          <w:rFonts w:ascii="Times New Roman" w:hAnsi="Times New Roman"/>
          <w:sz w:val="28"/>
          <w:szCs w:val="28"/>
        </w:rPr>
        <w:t xml:space="preserve"> </w:t>
      </w:r>
      <w:r w:rsidRPr="00FC6B3E">
        <w:rPr>
          <w:rFonts w:ascii="Times New Roman" w:hAnsi="Times New Roman"/>
          <w:sz w:val="28"/>
          <w:szCs w:val="28"/>
        </w:rPr>
        <w:t>ф</w:t>
      </w:r>
      <w:r w:rsidRPr="00FC6B3E">
        <w:rPr>
          <w:rFonts w:ascii="Times New Roman" w:hAnsi="Times New Roman"/>
          <w:sz w:val="28"/>
          <w:szCs w:val="28"/>
          <w:lang w:val="uk-UA"/>
        </w:rPr>
        <w:t>унк</w:t>
      </w:r>
      <w:r w:rsidRPr="00FC6B3E">
        <w:rPr>
          <w:rFonts w:ascii="Times New Roman" w:hAnsi="Times New Roman"/>
          <w:sz w:val="28"/>
          <w:szCs w:val="28"/>
        </w:rPr>
        <w:t>ції</w:t>
      </w:r>
      <w:r w:rsidRPr="00E606FE">
        <w:rPr>
          <w:rFonts w:ascii="Times New Roman" w:hAnsi="Times New Roman"/>
          <w:sz w:val="28"/>
          <w:szCs w:val="28"/>
        </w:rPr>
        <w:t xml:space="preserve"> </w:t>
      </w:r>
      <w:r w:rsidRPr="00FC6B3E">
        <w:rPr>
          <w:rFonts w:ascii="Times New Roman" w:hAnsi="Times New Roman"/>
          <w:sz w:val="28"/>
          <w:szCs w:val="28"/>
        </w:rPr>
        <w:t>управління</w:t>
      </w:r>
      <w:r w:rsidRPr="00E606FE">
        <w:rPr>
          <w:rFonts w:ascii="Times New Roman" w:hAnsi="Times New Roman"/>
          <w:sz w:val="28"/>
          <w:szCs w:val="28"/>
        </w:rPr>
        <w:t xml:space="preserve">, </w:t>
      </w:r>
      <w:r w:rsidRPr="00FC6B3E">
        <w:rPr>
          <w:rFonts w:ascii="Times New Roman" w:hAnsi="Times New Roman"/>
          <w:sz w:val="28"/>
          <w:szCs w:val="28"/>
        </w:rPr>
        <w:t>розвитку</w:t>
      </w:r>
      <w:r w:rsidRPr="00E606FE">
        <w:rPr>
          <w:rFonts w:ascii="Times New Roman" w:hAnsi="Times New Roman"/>
          <w:sz w:val="28"/>
          <w:szCs w:val="28"/>
        </w:rPr>
        <w:t xml:space="preserve"> </w:t>
      </w:r>
      <w:r w:rsidRPr="00FC6B3E">
        <w:rPr>
          <w:rFonts w:ascii="Times New Roman" w:hAnsi="Times New Roman"/>
          <w:sz w:val="28"/>
          <w:szCs w:val="28"/>
        </w:rPr>
        <w:t>науки</w:t>
      </w:r>
      <w:r w:rsidRPr="00E606FE">
        <w:rPr>
          <w:rFonts w:ascii="Times New Roman" w:hAnsi="Times New Roman"/>
          <w:sz w:val="28"/>
          <w:szCs w:val="28"/>
        </w:rPr>
        <w:t xml:space="preserve"> </w:t>
      </w:r>
      <w:r w:rsidRPr="00FC6B3E">
        <w:rPr>
          <w:rFonts w:ascii="Times New Roman" w:hAnsi="Times New Roman"/>
          <w:sz w:val="28"/>
          <w:szCs w:val="28"/>
        </w:rPr>
        <w:t>та</w:t>
      </w:r>
      <w:r w:rsidRPr="00E606FE">
        <w:rPr>
          <w:rFonts w:ascii="Times New Roman" w:hAnsi="Times New Roman"/>
          <w:sz w:val="28"/>
          <w:szCs w:val="28"/>
        </w:rPr>
        <w:t xml:space="preserve"> </w:t>
      </w:r>
      <w:r w:rsidRPr="00FC6B3E">
        <w:rPr>
          <w:rFonts w:ascii="Times New Roman" w:hAnsi="Times New Roman"/>
          <w:sz w:val="28"/>
          <w:szCs w:val="28"/>
        </w:rPr>
        <w:t>культури</w:t>
      </w:r>
      <w:r w:rsidRPr="00E606FE">
        <w:rPr>
          <w:rFonts w:ascii="Times New Roman" w:hAnsi="Times New Roman"/>
          <w:sz w:val="28"/>
          <w:szCs w:val="28"/>
        </w:rPr>
        <w:t xml:space="preserve">. </w:t>
      </w:r>
      <w:r w:rsidRPr="00FC6B3E">
        <w:rPr>
          <w:rFonts w:ascii="Times New Roman" w:hAnsi="Times New Roman"/>
          <w:sz w:val="28"/>
          <w:szCs w:val="28"/>
          <w:lang w:val="uk-UA"/>
        </w:rPr>
        <w:t>Ці теорії</w:t>
      </w:r>
      <w:r w:rsidRPr="00FC6B3E">
        <w:rPr>
          <w:rFonts w:ascii="Times New Roman" w:hAnsi="Times New Roman"/>
          <w:sz w:val="28"/>
          <w:szCs w:val="28"/>
        </w:rPr>
        <w:t xml:space="preserve"> були сформульовані на початку XX ст. В. Парето, Г. Москою, Р. Міхельсом, які виходили з того, що політ. влада − основа </w:t>
      </w:r>
      <w:proofErr w:type="gramStart"/>
      <w:r w:rsidRPr="00FC6B3E">
        <w:rPr>
          <w:rFonts w:ascii="Times New Roman" w:hAnsi="Times New Roman"/>
          <w:sz w:val="28"/>
          <w:szCs w:val="28"/>
        </w:rPr>
        <w:t>соц</w:t>
      </w:r>
      <w:proofErr w:type="gramEnd"/>
      <w:r w:rsidRPr="00FC6B3E">
        <w:rPr>
          <w:rFonts w:ascii="Times New Roman" w:hAnsi="Times New Roman"/>
          <w:sz w:val="28"/>
          <w:szCs w:val="28"/>
          <w:lang w:val="uk-UA"/>
        </w:rPr>
        <w:t>іальних</w:t>
      </w:r>
      <w:r w:rsidRPr="00FC6B3E">
        <w:rPr>
          <w:rFonts w:ascii="Times New Roman" w:hAnsi="Times New Roman"/>
          <w:sz w:val="28"/>
          <w:szCs w:val="28"/>
        </w:rPr>
        <w:t xml:space="preserve"> відносин, і тому гол</w:t>
      </w:r>
      <w:r w:rsidRPr="00FC6B3E">
        <w:rPr>
          <w:rFonts w:ascii="Times New Roman" w:hAnsi="Times New Roman"/>
          <w:sz w:val="28"/>
          <w:szCs w:val="28"/>
          <w:lang w:val="uk-UA"/>
        </w:rPr>
        <w:t>овне</w:t>
      </w:r>
      <w:r w:rsidRPr="00FC6B3E">
        <w:rPr>
          <w:rFonts w:ascii="Times New Roman" w:hAnsi="Times New Roman"/>
          <w:sz w:val="28"/>
          <w:szCs w:val="28"/>
        </w:rPr>
        <w:t xml:space="preserve"> знаряддя еліти – д</w:t>
      </w:r>
      <w:r w:rsidRPr="00FC6B3E">
        <w:rPr>
          <w:rFonts w:ascii="Times New Roman" w:hAnsi="Times New Roman"/>
          <w:sz w:val="28"/>
          <w:szCs w:val="28"/>
          <w:lang w:val="uk-UA"/>
        </w:rPr>
        <w:t>ержава</w:t>
      </w:r>
      <w:r w:rsidRPr="00FC6B3E">
        <w:rPr>
          <w:rFonts w:ascii="Times New Roman" w:hAnsi="Times New Roman"/>
          <w:sz w:val="28"/>
          <w:szCs w:val="28"/>
        </w:rPr>
        <w:t>.</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У наук</w:t>
      </w:r>
      <w:r w:rsidRPr="00FC6B3E">
        <w:rPr>
          <w:rFonts w:ascii="Times New Roman" w:hAnsi="Times New Roman"/>
          <w:sz w:val="28"/>
          <w:szCs w:val="28"/>
          <w:lang w:val="uk-UA"/>
        </w:rPr>
        <w:t>овий</w:t>
      </w:r>
      <w:r w:rsidRPr="00FC6B3E">
        <w:rPr>
          <w:rFonts w:ascii="Times New Roman" w:hAnsi="Times New Roman"/>
          <w:sz w:val="28"/>
          <w:szCs w:val="28"/>
        </w:rPr>
        <w:t xml:space="preserve"> обіг термін «еліта» </w:t>
      </w:r>
      <w:proofErr w:type="gramStart"/>
      <w:r w:rsidRPr="00FC6B3E">
        <w:rPr>
          <w:rFonts w:ascii="Times New Roman" w:hAnsi="Times New Roman"/>
          <w:sz w:val="28"/>
          <w:szCs w:val="28"/>
        </w:rPr>
        <w:t>вв</w:t>
      </w:r>
      <w:proofErr w:type="gramEnd"/>
      <w:r w:rsidRPr="00FC6B3E">
        <w:rPr>
          <w:rFonts w:ascii="Times New Roman" w:hAnsi="Times New Roman"/>
          <w:sz w:val="28"/>
          <w:szCs w:val="28"/>
        </w:rPr>
        <w:t xml:space="preserve">ів В. Парето. У «Трактаті із загальної </w:t>
      </w:r>
      <w:proofErr w:type="gramStart"/>
      <w:r w:rsidRPr="00FC6B3E">
        <w:rPr>
          <w:rFonts w:ascii="Times New Roman" w:hAnsi="Times New Roman"/>
          <w:sz w:val="28"/>
          <w:szCs w:val="28"/>
        </w:rPr>
        <w:t>соц</w:t>
      </w:r>
      <w:proofErr w:type="gramEnd"/>
      <w:r w:rsidRPr="00FC6B3E">
        <w:rPr>
          <w:rFonts w:ascii="Times New Roman" w:hAnsi="Times New Roman"/>
          <w:sz w:val="28"/>
          <w:szCs w:val="28"/>
        </w:rPr>
        <w:t>іології» він визначив її як групу осіб, котрі мають вищі показники у своїй галузі діяльності. На думку Парето, у сусп</w:t>
      </w:r>
      <w:r w:rsidRPr="00FC6B3E">
        <w:rPr>
          <w:rFonts w:ascii="Times New Roman" w:hAnsi="Times New Roman"/>
          <w:sz w:val="28"/>
          <w:szCs w:val="28"/>
          <w:lang w:val="uk-UA"/>
        </w:rPr>
        <w:t>ільст</w:t>
      </w:r>
      <w:r w:rsidRPr="00FC6B3E">
        <w:rPr>
          <w:rFonts w:ascii="Times New Roman" w:hAnsi="Times New Roman"/>
          <w:sz w:val="28"/>
          <w:szCs w:val="28"/>
        </w:rPr>
        <w:t>ві, поряд із елітою, завжди існує «контреліта» (потенційна еліта) − це особи, які за своїми психол</w:t>
      </w:r>
      <w:r w:rsidRPr="00FC6B3E">
        <w:rPr>
          <w:rFonts w:ascii="Times New Roman" w:hAnsi="Times New Roman"/>
          <w:sz w:val="28"/>
          <w:szCs w:val="28"/>
          <w:lang w:val="uk-UA"/>
        </w:rPr>
        <w:t>огічними</w:t>
      </w:r>
      <w:r w:rsidRPr="00FC6B3E">
        <w:rPr>
          <w:rFonts w:ascii="Times New Roman" w:hAnsi="Times New Roman"/>
          <w:sz w:val="28"/>
          <w:szCs w:val="28"/>
        </w:rPr>
        <w:t xml:space="preserve"> якостями могли б увійти до еліти, але не увійшли до неї в внаслідок свого </w:t>
      </w:r>
      <w:proofErr w:type="gramStart"/>
      <w:r w:rsidRPr="00FC6B3E">
        <w:rPr>
          <w:rFonts w:ascii="Times New Roman" w:hAnsi="Times New Roman"/>
          <w:sz w:val="28"/>
          <w:szCs w:val="28"/>
        </w:rPr>
        <w:t>соц</w:t>
      </w:r>
      <w:proofErr w:type="gramEnd"/>
      <w:r w:rsidRPr="00FC6B3E">
        <w:rPr>
          <w:rFonts w:ascii="Times New Roman" w:hAnsi="Times New Roman"/>
          <w:sz w:val="28"/>
          <w:szCs w:val="28"/>
          <w:lang w:val="uk-UA"/>
        </w:rPr>
        <w:t>іального</w:t>
      </w:r>
      <w:r w:rsidRPr="00FC6B3E">
        <w:rPr>
          <w:rFonts w:ascii="Times New Roman" w:hAnsi="Times New Roman"/>
          <w:sz w:val="28"/>
          <w:szCs w:val="28"/>
        </w:rPr>
        <w:t xml:space="preserve"> стану. Нийнижчий прошарок сусп</w:t>
      </w:r>
      <w:r w:rsidRPr="00FC6B3E">
        <w:rPr>
          <w:rFonts w:ascii="Times New Roman" w:hAnsi="Times New Roman"/>
          <w:sz w:val="28"/>
          <w:szCs w:val="28"/>
          <w:lang w:val="uk-UA"/>
        </w:rPr>
        <w:t>ільст</w:t>
      </w:r>
      <w:r w:rsidRPr="00FC6B3E">
        <w:rPr>
          <w:rFonts w:ascii="Times New Roman" w:hAnsi="Times New Roman"/>
          <w:sz w:val="28"/>
          <w:szCs w:val="28"/>
        </w:rPr>
        <w:t xml:space="preserve">ва становить нееліта – ті, хто не має в своєму розпорядженні ані суб’єктивних, ані об’єктивних можливостей увійти </w:t>
      </w:r>
      <w:proofErr w:type="gramStart"/>
      <w:r w:rsidRPr="00FC6B3E">
        <w:rPr>
          <w:rFonts w:ascii="Times New Roman" w:hAnsi="Times New Roman"/>
          <w:sz w:val="28"/>
          <w:szCs w:val="28"/>
        </w:rPr>
        <w:t>до</w:t>
      </w:r>
      <w:proofErr w:type="gramEnd"/>
      <w:r w:rsidRPr="00FC6B3E">
        <w:rPr>
          <w:rFonts w:ascii="Times New Roman" w:hAnsi="Times New Roman"/>
          <w:sz w:val="28"/>
          <w:szCs w:val="28"/>
        </w:rPr>
        <w:t xml:space="preserve"> еліти. Еліта не є незмінною, а перебуває у безперервній трансформації. Коли контреліта сягає певних показників у своєму розвитку, вона </w:t>
      </w:r>
      <w:proofErr w:type="gramStart"/>
      <w:r w:rsidRPr="00FC6B3E">
        <w:rPr>
          <w:rFonts w:ascii="Times New Roman" w:hAnsi="Times New Roman"/>
          <w:sz w:val="28"/>
          <w:szCs w:val="28"/>
        </w:rPr>
        <w:t>пос</w:t>
      </w:r>
      <w:proofErr w:type="gramEnd"/>
      <w:r w:rsidRPr="00FC6B3E">
        <w:rPr>
          <w:rFonts w:ascii="Times New Roman" w:hAnsi="Times New Roman"/>
          <w:sz w:val="28"/>
          <w:szCs w:val="28"/>
        </w:rPr>
        <w:t xml:space="preserve">ідає місце правлячої еліти, а колишня </w:t>
      </w:r>
      <w:r w:rsidRPr="00FC6B3E">
        <w:rPr>
          <w:rFonts w:ascii="Times New Roman" w:hAnsi="Times New Roman"/>
          <w:sz w:val="28"/>
          <w:szCs w:val="28"/>
        </w:rPr>
        <w:lastRenderedPageBreak/>
        <w:t xml:space="preserve">правляча еліта, втративши свої найкращі риси, перетворюється на нееліту. Подібний кругообіг еліт він </w:t>
      </w:r>
      <w:proofErr w:type="gramStart"/>
      <w:r w:rsidRPr="00FC6B3E">
        <w:rPr>
          <w:rFonts w:ascii="Times New Roman" w:hAnsi="Times New Roman"/>
          <w:sz w:val="28"/>
          <w:szCs w:val="28"/>
        </w:rPr>
        <w:t>описав</w:t>
      </w:r>
      <w:proofErr w:type="gramEnd"/>
      <w:r w:rsidRPr="00FC6B3E">
        <w:rPr>
          <w:rFonts w:ascii="Times New Roman" w:hAnsi="Times New Roman"/>
          <w:sz w:val="28"/>
          <w:szCs w:val="28"/>
        </w:rPr>
        <w:t xml:space="preserve"> як «закон циркуляції еліт». Зміна еліт дає змогу зберегти </w:t>
      </w:r>
      <w:proofErr w:type="gramStart"/>
      <w:r w:rsidRPr="00FC6B3E">
        <w:rPr>
          <w:rFonts w:ascii="Times New Roman" w:hAnsi="Times New Roman"/>
          <w:sz w:val="28"/>
          <w:szCs w:val="28"/>
        </w:rPr>
        <w:t>соц</w:t>
      </w:r>
      <w:proofErr w:type="gramEnd"/>
      <w:r w:rsidRPr="00FC6B3E">
        <w:rPr>
          <w:rFonts w:ascii="Times New Roman" w:hAnsi="Times New Roman"/>
          <w:sz w:val="28"/>
          <w:szCs w:val="28"/>
          <w:lang w:val="uk-UA"/>
        </w:rPr>
        <w:t>іальну</w:t>
      </w:r>
      <w:r w:rsidRPr="00FC6B3E">
        <w:rPr>
          <w:rFonts w:ascii="Times New Roman" w:hAnsi="Times New Roman"/>
          <w:sz w:val="28"/>
          <w:szCs w:val="28"/>
        </w:rPr>
        <w:t xml:space="preserve"> рівновагу, позаяк забезпечує прихід до влади еліт, які мають якості, що відповідають сусп</w:t>
      </w:r>
      <w:r w:rsidRPr="00FC6B3E">
        <w:rPr>
          <w:rFonts w:ascii="Times New Roman" w:hAnsi="Times New Roman"/>
          <w:sz w:val="28"/>
          <w:szCs w:val="28"/>
          <w:lang w:val="uk-UA"/>
        </w:rPr>
        <w:t>ільній</w:t>
      </w:r>
      <w:r w:rsidRPr="00FC6B3E">
        <w:rPr>
          <w:rFonts w:ascii="Times New Roman" w:hAnsi="Times New Roman"/>
          <w:sz w:val="28"/>
          <w:szCs w:val="28"/>
        </w:rPr>
        <w:t xml:space="preserve"> ситуації. Оновлення еліти може відбуватися у двох формах: поступальної (вибори й кооптація до своїх лав представників контреліти) та обвальної. Останній варіант − революції та перевороти. Залежно від методів Парето виділив два типи еліт: еліту лисиць, в якій переважає «інстинкт комбінацій» (здатність маневрувати, переконувати, обманювати) та еліту леві</w:t>
      </w:r>
      <w:proofErr w:type="gramStart"/>
      <w:r w:rsidRPr="00FC6B3E">
        <w:rPr>
          <w:rFonts w:ascii="Times New Roman" w:hAnsi="Times New Roman"/>
          <w:sz w:val="28"/>
          <w:szCs w:val="28"/>
        </w:rPr>
        <w:t>в</w:t>
      </w:r>
      <w:proofErr w:type="gramEnd"/>
      <w:r w:rsidRPr="00FC6B3E">
        <w:rPr>
          <w:rFonts w:ascii="Times New Roman" w:hAnsi="Times New Roman"/>
          <w:sz w:val="28"/>
          <w:szCs w:val="28"/>
        </w:rPr>
        <w:t>, для якої властиві силові методи впливу та нездатність до укладання компромісів.</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Р. Міхельс у праці «Соціологія політичних партій в умовах демократії», дослідивши соціальні механізми, які породжують елітарність суспільства, зробив висновок, що причини криються не в якостях людей, а в сутності самої організації: будь-яка організована система вимагає виокремлення керівного апарату й неминуче відтворює олігархію. </w:t>
      </w:r>
      <w:r w:rsidRPr="00FC6B3E">
        <w:rPr>
          <w:rFonts w:ascii="Times New Roman" w:hAnsi="Times New Roman"/>
          <w:sz w:val="28"/>
          <w:szCs w:val="28"/>
        </w:rPr>
        <w:t>Виокремлення елітарних груп у суч</w:t>
      </w:r>
      <w:r w:rsidRPr="00FC6B3E">
        <w:rPr>
          <w:rFonts w:ascii="Times New Roman" w:hAnsi="Times New Roman"/>
          <w:sz w:val="28"/>
          <w:szCs w:val="28"/>
          <w:lang w:val="uk-UA"/>
        </w:rPr>
        <w:t>асному</w:t>
      </w:r>
      <w:r w:rsidRPr="00FC6B3E">
        <w:rPr>
          <w:rFonts w:ascii="Times New Roman" w:hAnsi="Times New Roman"/>
          <w:sz w:val="28"/>
          <w:szCs w:val="28"/>
        </w:rPr>
        <w:t xml:space="preserve"> сусп</w:t>
      </w:r>
      <w:r w:rsidRPr="00FC6B3E">
        <w:rPr>
          <w:rFonts w:ascii="Times New Roman" w:hAnsi="Times New Roman"/>
          <w:sz w:val="28"/>
          <w:szCs w:val="28"/>
          <w:lang w:val="uk-UA"/>
        </w:rPr>
        <w:t>ільст</w:t>
      </w:r>
      <w:r w:rsidRPr="00FC6B3E">
        <w:rPr>
          <w:rFonts w:ascii="Times New Roman" w:hAnsi="Times New Roman"/>
          <w:sz w:val="28"/>
          <w:szCs w:val="28"/>
        </w:rPr>
        <w:t xml:space="preserve">ві, де значну роль відіграють партії, </w:t>
      </w:r>
      <w:proofErr w:type="gramStart"/>
      <w:r w:rsidRPr="00FC6B3E">
        <w:rPr>
          <w:rFonts w:ascii="Times New Roman" w:hAnsi="Times New Roman"/>
          <w:sz w:val="28"/>
          <w:szCs w:val="28"/>
        </w:rPr>
        <w:t>в</w:t>
      </w:r>
      <w:proofErr w:type="gramEnd"/>
      <w:r w:rsidRPr="00FC6B3E">
        <w:rPr>
          <w:rFonts w:ascii="Times New Roman" w:hAnsi="Times New Roman"/>
          <w:sz w:val="28"/>
          <w:szCs w:val="28"/>
        </w:rPr>
        <w:t>і</w:t>
      </w:r>
      <w:proofErr w:type="gramStart"/>
      <w:r w:rsidRPr="00FC6B3E">
        <w:rPr>
          <w:rFonts w:ascii="Times New Roman" w:hAnsi="Times New Roman"/>
          <w:sz w:val="28"/>
          <w:szCs w:val="28"/>
        </w:rPr>
        <w:t>н</w:t>
      </w:r>
      <w:proofErr w:type="gramEnd"/>
      <w:r w:rsidRPr="00FC6B3E">
        <w:rPr>
          <w:rFonts w:ascii="Times New Roman" w:hAnsi="Times New Roman"/>
          <w:sz w:val="28"/>
          <w:szCs w:val="28"/>
        </w:rPr>
        <w:t xml:space="preserve"> назвав «залізним законом олігархії». Еліта, в розумінні Міхельса, − активна меншість, яка прагне вийти з-під контролю громадян і </w:t>
      </w:r>
      <w:proofErr w:type="gramStart"/>
      <w:r w:rsidRPr="00FC6B3E">
        <w:rPr>
          <w:rFonts w:ascii="Times New Roman" w:hAnsi="Times New Roman"/>
          <w:sz w:val="28"/>
          <w:szCs w:val="28"/>
        </w:rPr>
        <w:t>п</w:t>
      </w:r>
      <w:proofErr w:type="gramEnd"/>
      <w:r w:rsidRPr="00FC6B3E">
        <w:rPr>
          <w:rFonts w:ascii="Times New Roman" w:hAnsi="Times New Roman"/>
          <w:sz w:val="28"/>
          <w:szCs w:val="28"/>
        </w:rPr>
        <w:t xml:space="preserve">ідпорядковує політику власним інтересам. </w:t>
      </w:r>
      <w:proofErr w:type="gramStart"/>
      <w:r w:rsidRPr="00FC6B3E">
        <w:rPr>
          <w:rFonts w:ascii="Times New Roman" w:hAnsi="Times New Roman"/>
          <w:sz w:val="28"/>
          <w:szCs w:val="28"/>
        </w:rPr>
        <w:t>Досл</w:t>
      </w:r>
      <w:proofErr w:type="gramEnd"/>
      <w:r w:rsidRPr="00FC6B3E">
        <w:rPr>
          <w:rFonts w:ascii="Times New Roman" w:hAnsi="Times New Roman"/>
          <w:sz w:val="28"/>
          <w:szCs w:val="28"/>
        </w:rPr>
        <w:t>ідник доходить висновку, що демократія навряд чи здійсненна, тому що неминуче перетворюється на олігархію.</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Г. Моска запроваджує спочатку поняття «політичний клас», а потім широше – «правлячий клас» із метою визначення тієї групи людей, котра, володіє певними якостями й ресурсами − високе становище у суспільстві, військ. сила, священний сан, багатство, походження (перевага народження, родинні зв’язки), знання та досвід управління, монополізує владу в своїх руках. </w:t>
      </w:r>
      <w:r w:rsidRPr="00FC6B3E">
        <w:rPr>
          <w:rFonts w:ascii="Times New Roman" w:hAnsi="Times New Roman"/>
          <w:sz w:val="28"/>
          <w:szCs w:val="28"/>
        </w:rPr>
        <w:t>Наявність такого класу, на думку Моски, − закон: «сусп</w:t>
      </w:r>
      <w:r w:rsidRPr="00FC6B3E">
        <w:rPr>
          <w:rFonts w:ascii="Times New Roman" w:hAnsi="Times New Roman"/>
          <w:sz w:val="28"/>
          <w:szCs w:val="28"/>
          <w:lang w:val="uk-UA"/>
        </w:rPr>
        <w:t>ільст</w:t>
      </w:r>
      <w:r w:rsidRPr="00FC6B3E">
        <w:rPr>
          <w:rFonts w:ascii="Times New Roman" w:hAnsi="Times New Roman"/>
          <w:sz w:val="28"/>
          <w:szCs w:val="28"/>
        </w:rPr>
        <w:t>во завжди керується меншістю». Правлячий клас схильний до змі</w:t>
      </w:r>
      <w:proofErr w:type="gramStart"/>
      <w:r w:rsidRPr="00FC6B3E">
        <w:rPr>
          <w:rFonts w:ascii="Times New Roman" w:hAnsi="Times New Roman"/>
          <w:sz w:val="28"/>
          <w:szCs w:val="28"/>
        </w:rPr>
        <w:t>н</w:t>
      </w:r>
      <w:proofErr w:type="gramEnd"/>
      <w:r w:rsidRPr="00FC6B3E">
        <w:rPr>
          <w:rFonts w:ascii="Times New Roman" w:hAnsi="Times New Roman"/>
          <w:sz w:val="28"/>
          <w:szCs w:val="28"/>
        </w:rPr>
        <w:t xml:space="preserve"> в силу притаманних йому двох тенденцій: аристокр</w:t>
      </w:r>
      <w:r w:rsidRPr="00FC6B3E">
        <w:rPr>
          <w:rFonts w:ascii="Times New Roman" w:hAnsi="Times New Roman"/>
          <w:sz w:val="28"/>
          <w:szCs w:val="28"/>
          <w:lang w:val="uk-UA"/>
        </w:rPr>
        <w:t>атичної</w:t>
      </w:r>
      <w:r w:rsidRPr="00FC6B3E">
        <w:rPr>
          <w:rFonts w:ascii="Times New Roman" w:hAnsi="Times New Roman"/>
          <w:sz w:val="28"/>
          <w:szCs w:val="28"/>
        </w:rPr>
        <w:t xml:space="preserve"> і демокр</w:t>
      </w:r>
      <w:r w:rsidRPr="00FC6B3E">
        <w:rPr>
          <w:rFonts w:ascii="Times New Roman" w:hAnsi="Times New Roman"/>
          <w:sz w:val="28"/>
          <w:szCs w:val="28"/>
          <w:lang w:val="uk-UA"/>
        </w:rPr>
        <w:t>атичної.</w:t>
      </w:r>
      <w:r w:rsidRPr="00FC6B3E">
        <w:rPr>
          <w:rFonts w:ascii="Times New Roman" w:hAnsi="Times New Roman"/>
          <w:sz w:val="28"/>
          <w:szCs w:val="28"/>
        </w:rPr>
        <w:t xml:space="preserve"> Перша тенденція виявляється у прагненні еліти «закритися» від ін</w:t>
      </w:r>
      <w:r w:rsidRPr="00FC6B3E">
        <w:rPr>
          <w:rFonts w:ascii="Times New Roman" w:hAnsi="Times New Roman"/>
          <w:sz w:val="28"/>
          <w:szCs w:val="28"/>
          <w:lang w:val="uk-UA"/>
        </w:rPr>
        <w:t>ших</w:t>
      </w:r>
      <w:r w:rsidRPr="00FC6B3E">
        <w:rPr>
          <w:rFonts w:ascii="Times New Roman" w:hAnsi="Times New Roman"/>
          <w:sz w:val="28"/>
          <w:szCs w:val="28"/>
        </w:rPr>
        <w:t xml:space="preserve"> частини сусп</w:t>
      </w:r>
      <w:r w:rsidRPr="00FC6B3E">
        <w:rPr>
          <w:rFonts w:ascii="Times New Roman" w:hAnsi="Times New Roman"/>
          <w:sz w:val="28"/>
          <w:szCs w:val="28"/>
          <w:lang w:val="uk-UA"/>
        </w:rPr>
        <w:t>ільства</w:t>
      </w:r>
      <w:r w:rsidRPr="00FC6B3E">
        <w:rPr>
          <w:rFonts w:ascii="Times New Roman" w:hAnsi="Times New Roman"/>
          <w:sz w:val="28"/>
          <w:szCs w:val="28"/>
        </w:rPr>
        <w:t>ва, передати свої привілеї у спадок. Наслідком цієї тенденції стає виродження еліти й сусп</w:t>
      </w:r>
      <w:r w:rsidRPr="00FC6B3E">
        <w:rPr>
          <w:rFonts w:ascii="Times New Roman" w:hAnsi="Times New Roman"/>
          <w:sz w:val="28"/>
          <w:szCs w:val="28"/>
          <w:lang w:val="uk-UA"/>
        </w:rPr>
        <w:t>ільний</w:t>
      </w:r>
      <w:r w:rsidRPr="00FC6B3E">
        <w:rPr>
          <w:rFonts w:ascii="Times New Roman" w:hAnsi="Times New Roman"/>
          <w:sz w:val="28"/>
          <w:szCs w:val="28"/>
        </w:rPr>
        <w:t xml:space="preserve"> застій. Демокр</w:t>
      </w:r>
      <w:r w:rsidRPr="00FC6B3E">
        <w:rPr>
          <w:rFonts w:ascii="Times New Roman" w:hAnsi="Times New Roman"/>
          <w:sz w:val="28"/>
          <w:szCs w:val="28"/>
          <w:lang w:val="uk-UA"/>
        </w:rPr>
        <w:t>атична</w:t>
      </w:r>
      <w:r w:rsidRPr="00FC6B3E">
        <w:rPr>
          <w:rFonts w:ascii="Times New Roman" w:hAnsi="Times New Roman"/>
          <w:sz w:val="28"/>
          <w:szCs w:val="28"/>
        </w:rPr>
        <w:t xml:space="preserve"> тенденція виявляється в оновленні правлячого класу за рахунок активних представників нижніх прошаркі</w:t>
      </w:r>
      <w:proofErr w:type="gramStart"/>
      <w:r w:rsidRPr="00FC6B3E">
        <w:rPr>
          <w:rFonts w:ascii="Times New Roman" w:hAnsi="Times New Roman"/>
          <w:sz w:val="28"/>
          <w:szCs w:val="28"/>
        </w:rPr>
        <w:t>в</w:t>
      </w:r>
      <w:proofErr w:type="gramEnd"/>
      <w:r w:rsidRPr="00FC6B3E">
        <w:rPr>
          <w:rFonts w:ascii="Times New Roman" w:hAnsi="Times New Roman"/>
          <w:sz w:val="28"/>
          <w:szCs w:val="28"/>
        </w:rPr>
        <w:t xml:space="preserve">. </w:t>
      </w:r>
      <w:proofErr w:type="gramStart"/>
      <w:r w:rsidRPr="00FC6B3E">
        <w:rPr>
          <w:rFonts w:ascii="Times New Roman" w:hAnsi="Times New Roman"/>
          <w:sz w:val="28"/>
          <w:szCs w:val="28"/>
        </w:rPr>
        <w:t>На</w:t>
      </w:r>
      <w:proofErr w:type="gramEnd"/>
      <w:r w:rsidRPr="00FC6B3E">
        <w:rPr>
          <w:rFonts w:ascii="Times New Roman" w:hAnsi="Times New Roman"/>
          <w:sz w:val="28"/>
          <w:szCs w:val="28"/>
        </w:rPr>
        <w:t xml:space="preserve"> думку вченого, комбінація двох тенденцій дозволяє сусп</w:t>
      </w:r>
      <w:r w:rsidRPr="00FC6B3E">
        <w:rPr>
          <w:rFonts w:ascii="Times New Roman" w:hAnsi="Times New Roman"/>
          <w:sz w:val="28"/>
          <w:szCs w:val="28"/>
          <w:lang w:val="uk-UA"/>
        </w:rPr>
        <w:t>ільст</w:t>
      </w:r>
      <w:r w:rsidRPr="00FC6B3E">
        <w:rPr>
          <w:rFonts w:ascii="Times New Roman" w:hAnsi="Times New Roman"/>
          <w:sz w:val="28"/>
          <w:szCs w:val="28"/>
        </w:rPr>
        <w:t>ву зберегти стабільність в управлінні та його якісне оновлення. Праці Г. Моски, як і Р.</w:t>
      </w:r>
      <w:r w:rsidRPr="00FC6B3E">
        <w:rPr>
          <w:rFonts w:ascii="Times New Roman" w:hAnsi="Times New Roman"/>
          <w:sz w:val="28"/>
          <w:szCs w:val="28"/>
          <w:lang w:val="uk-UA"/>
        </w:rPr>
        <w:t> </w:t>
      </w:r>
      <w:r w:rsidRPr="00FC6B3E">
        <w:rPr>
          <w:rFonts w:ascii="Times New Roman" w:hAnsi="Times New Roman"/>
          <w:sz w:val="28"/>
          <w:szCs w:val="28"/>
        </w:rPr>
        <w:t xml:space="preserve">Міхельса, становлять основу мак’явеллістського </w:t>
      </w:r>
      <w:proofErr w:type="gramStart"/>
      <w:r w:rsidRPr="00FC6B3E">
        <w:rPr>
          <w:rFonts w:ascii="Times New Roman" w:hAnsi="Times New Roman"/>
          <w:sz w:val="28"/>
          <w:szCs w:val="28"/>
        </w:rPr>
        <w:t>п</w:t>
      </w:r>
      <w:proofErr w:type="gramEnd"/>
      <w:r w:rsidRPr="00FC6B3E">
        <w:rPr>
          <w:rFonts w:ascii="Times New Roman" w:hAnsi="Times New Roman"/>
          <w:sz w:val="28"/>
          <w:szCs w:val="28"/>
        </w:rPr>
        <w:t xml:space="preserve">ідходу до аналізу еліти. Для цього </w:t>
      </w:r>
      <w:proofErr w:type="gramStart"/>
      <w:r w:rsidRPr="00FC6B3E">
        <w:rPr>
          <w:rFonts w:ascii="Times New Roman" w:hAnsi="Times New Roman"/>
          <w:sz w:val="28"/>
          <w:szCs w:val="28"/>
        </w:rPr>
        <w:t>п</w:t>
      </w:r>
      <w:proofErr w:type="gramEnd"/>
      <w:r w:rsidRPr="00FC6B3E">
        <w:rPr>
          <w:rFonts w:ascii="Times New Roman" w:hAnsi="Times New Roman"/>
          <w:sz w:val="28"/>
          <w:szCs w:val="28"/>
        </w:rPr>
        <w:t>ідходу характерно розглядати еліти як правлячий клас безвідносно до моральних чи ін</w:t>
      </w:r>
      <w:r w:rsidRPr="00FC6B3E">
        <w:rPr>
          <w:rFonts w:ascii="Times New Roman" w:hAnsi="Times New Roman"/>
          <w:sz w:val="28"/>
          <w:szCs w:val="28"/>
          <w:lang w:val="uk-UA"/>
        </w:rPr>
        <w:t>ших</w:t>
      </w:r>
      <w:r w:rsidRPr="00FC6B3E">
        <w:rPr>
          <w:rFonts w:ascii="Times New Roman" w:hAnsi="Times New Roman"/>
          <w:sz w:val="28"/>
          <w:szCs w:val="28"/>
        </w:rPr>
        <w:t xml:space="preserve"> якостей людей, котрі входять до його </w:t>
      </w:r>
      <w:r w:rsidRPr="00FC6B3E">
        <w:rPr>
          <w:rFonts w:ascii="Times New Roman" w:hAnsi="Times New Roman"/>
          <w:sz w:val="28"/>
          <w:szCs w:val="28"/>
        </w:rPr>
        <w:lastRenderedPageBreak/>
        <w:t xml:space="preserve">складу. На противагу мак’явеллістській традиції у ХХ ст. з’явились інші теорет. </w:t>
      </w:r>
      <w:proofErr w:type="gramStart"/>
      <w:r w:rsidRPr="00FC6B3E">
        <w:rPr>
          <w:rFonts w:ascii="Times New Roman" w:hAnsi="Times New Roman"/>
          <w:sz w:val="28"/>
          <w:szCs w:val="28"/>
        </w:rPr>
        <w:t>п</w:t>
      </w:r>
      <w:proofErr w:type="gramEnd"/>
      <w:r w:rsidRPr="00FC6B3E">
        <w:rPr>
          <w:rFonts w:ascii="Times New Roman" w:hAnsi="Times New Roman"/>
          <w:sz w:val="28"/>
          <w:szCs w:val="28"/>
        </w:rPr>
        <w:t>ідходи до розуміння еліти.</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Прихильники ціннісного підходу (Х. Ортега-і-Гассета, М. Бєрдяєв) розвивають ідею </w:t>
      </w:r>
      <w:r w:rsidRPr="00FC6B3E">
        <w:rPr>
          <w:rFonts w:ascii="Times New Roman" w:hAnsi="Times New Roman"/>
          <w:sz w:val="28"/>
          <w:szCs w:val="28"/>
        </w:rPr>
        <w:t>В. Парето про те, що еліту складають люди, які володіють особливими якостями. Еліта трактується як прошарок сусп</w:t>
      </w:r>
      <w:r w:rsidRPr="00FC6B3E">
        <w:rPr>
          <w:rFonts w:ascii="Times New Roman" w:hAnsi="Times New Roman"/>
          <w:sz w:val="28"/>
          <w:szCs w:val="28"/>
          <w:lang w:val="uk-UA"/>
        </w:rPr>
        <w:t>ільства</w:t>
      </w:r>
      <w:r w:rsidRPr="00FC6B3E">
        <w:rPr>
          <w:rFonts w:ascii="Times New Roman" w:hAnsi="Times New Roman"/>
          <w:sz w:val="28"/>
          <w:szCs w:val="28"/>
        </w:rPr>
        <w:t xml:space="preserve">ва, згуртований </w:t>
      </w:r>
      <w:proofErr w:type="gramStart"/>
      <w:r w:rsidRPr="00FC6B3E">
        <w:rPr>
          <w:rFonts w:ascii="Times New Roman" w:hAnsi="Times New Roman"/>
          <w:sz w:val="28"/>
          <w:szCs w:val="28"/>
        </w:rPr>
        <w:t>на</w:t>
      </w:r>
      <w:proofErr w:type="gramEnd"/>
      <w:r w:rsidRPr="00FC6B3E">
        <w:rPr>
          <w:rFonts w:ascii="Times New Roman" w:hAnsi="Times New Roman"/>
          <w:sz w:val="28"/>
          <w:szCs w:val="28"/>
        </w:rPr>
        <w:t xml:space="preserve"> </w:t>
      </w:r>
      <w:proofErr w:type="gramStart"/>
      <w:r w:rsidRPr="00FC6B3E">
        <w:rPr>
          <w:rFonts w:ascii="Times New Roman" w:hAnsi="Times New Roman"/>
          <w:sz w:val="28"/>
          <w:szCs w:val="28"/>
        </w:rPr>
        <w:t>основ</w:t>
      </w:r>
      <w:proofErr w:type="gramEnd"/>
      <w:r w:rsidRPr="00FC6B3E">
        <w:rPr>
          <w:rFonts w:ascii="Times New Roman" w:hAnsi="Times New Roman"/>
          <w:sz w:val="28"/>
          <w:szCs w:val="28"/>
        </w:rPr>
        <w:t xml:space="preserve">і турботи про загальне благо. </w:t>
      </w:r>
      <w:proofErr w:type="gramStart"/>
      <w:r w:rsidRPr="00FC6B3E">
        <w:rPr>
          <w:rFonts w:ascii="Times New Roman" w:hAnsi="Times New Roman"/>
          <w:sz w:val="28"/>
          <w:szCs w:val="28"/>
        </w:rPr>
        <w:t>До</w:t>
      </w:r>
      <w:proofErr w:type="gramEnd"/>
      <w:r w:rsidRPr="00FC6B3E">
        <w:rPr>
          <w:rFonts w:ascii="Times New Roman" w:hAnsi="Times New Roman"/>
          <w:sz w:val="28"/>
          <w:szCs w:val="28"/>
        </w:rPr>
        <w:t xml:space="preserve"> еліти входять видатні особистості, які довели своє вміння ставити сусп</w:t>
      </w:r>
      <w:r w:rsidRPr="00FC6B3E">
        <w:rPr>
          <w:rFonts w:ascii="Times New Roman" w:hAnsi="Times New Roman"/>
          <w:sz w:val="28"/>
          <w:szCs w:val="28"/>
          <w:lang w:val="uk-UA"/>
        </w:rPr>
        <w:t>ільний</w:t>
      </w:r>
      <w:r w:rsidRPr="00FC6B3E">
        <w:rPr>
          <w:rFonts w:ascii="Times New Roman" w:hAnsi="Times New Roman"/>
          <w:sz w:val="28"/>
          <w:szCs w:val="28"/>
        </w:rPr>
        <w:t xml:space="preserve"> добробут вище за особистий, наділені особливими моральними та інтелект</w:t>
      </w:r>
      <w:r w:rsidRPr="00FC6B3E">
        <w:rPr>
          <w:rFonts w:ascii="Times New Roman" w:hAnsi="Times New Roman"/>
          <w:sz w:val="28"/>
          <w:szCs w:val="28"/>
          <w:lang w:val="uk-UA"/>
        </w:rPr>
        <w:t>уальними</w:t>
      </w:r>
      <w:r w:rsidRPr="00FC6B3E">
        <w:rPr>
          <w:rFonts w:ascii="Times New Roman" w:hAnsi="Times New Roman"/>
          <w:sz w:val="28"/>
          <w:szCs w:val="28"/>
        </w:rPr>
        <w:t xml:space="preserve"> якостями.</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Особливу групу становлять засновані на ціннісному підході концепції демократичного елітизму, або (у контексті теорії демократії) елітарної демократії. До цього напрямку відносяться, зокрема, концепції елітарної демократії Й. Шумпетера, відкритості еліти Г. Лассуела, рухливих еліт Н. Боббіо, рівних можливостей К. Манхейма, вертикальної демократії Дж. Сарторі. Прихильники демокр. елітизму, стверджують, що еліти необхідні, перш за все, як гарант якісного складу керівників, обраних населенням, а соціальна цінність демократії залежить від якості еліти. </w:t>
      </w:r>
      <w:r w:rsidRPr="00FC6B3E">
        <w:rPr>
          <w:rFonts w:ascii="Times New Roman" w:hAnsi="Times New Roman"/>
          <w:sz w:val="28"/>
          <w:szCs w:val="28"/>
        </w:rPr>
        <w:t>Керівна верства не тільки володіє необхідними для керування властивостями, але є захисником демокр</w:t>
      </w:r>
      <w:r w:rsidRPr="00FC6B3E">
        <w:rPr>
          <w:rFonts w:ascii="Times New Roman" w:hAnsi="Times New Roman"/>
          <w:sz w:val="28"/>
          <w:szCs w:val="28"/>
          <w:lang w:val="uk-UA"/>
        </w:rPr>
        <w:t>атичних</w:t>
      </w:r>
      <w:r w:rsidRPr="00FC6B3E">
        <w:rPr>
          <w:rFonts w:ascii="Times New Roman" w:hAnsi="Times New Roman"/>
          <w:sz w:val="28"/>
          <w:szCs w:val="28"/>
        </w:rPr>
        <w:t xml:space="preserve"> цінностей та здатний стримати властивий масам політ</w:t>
      </w:r>
      <w:r w:rsidRPr="00FC6B3E">
        <w:rPr>
          <w:rFonts w:ascii="Times New Roman" w:hAnsi="Times New Roman"/>
          <w:sz w:val="28"/>
          <w:szCs w:val="28"/>
          <w:lang w:val="uk-UA"/>
        </w:rPr>
        <w:t>ичий</w:t>
      </w:r>
      <w:r w:rsidRPr="00FC6B3E">
        <w:rPr>
          <w:rFonts w:ascii="Times New Roman" w:hAnsi="Times New Roman"/>
          <w:sz w:val="28"/>
          <w:szCs w:val="28"/>
        </w:rPr>
        <w:t xml:space="preserve"> та ідеолог</w:t>
      </w:r>
      <w:r w:rsidRPr="00FC6B3E">
        <w:rPr>
          <w:rFonts w:ascii="Times New Roman" w:hAnsi="Times New Roman"/>
          <w:sz w:val="28"/>
          <w:szCs w:val="28"/>
          <w:lang w:val="uk-UA"/>
        </w:rPr>
        <w:t>ічний</w:t>
      </w:r>
      <w:r w:rsidRPr="00FC6B3E">
        <w:rPr>
          <w:rFonts w:ascii="Times New Roman" w:hAnsi="Times New Roman"/>
          <w:sz w:val="28"/>
          <w:szCs w:val="28"/>
        </w:rPr>
        <w:t xml:space="preserve"> ірраціоналізм, емоц</w:t>
      </w:r>
      <w:r w:rsidRPr="00FC6B3E">
        <w:rPr>
          <w:rFonts w:ascii="Times New Roman" w:hAnsi="Times New Roman"/>
          <w:sz w:val="28"/>
          <w:szCs w:val="28"/>
          <w:lang w:val="uk-UA"/>
        </w:rPr>
        <w:t>оційну</w:t>
      </w:r>
      <w:r w:rsidRPr="00FC6B3E">
        <w:rPr>
          <w:rFonts w:ascii="Times New Roman" w:hAnsi="Times New Roman"/>
          <w:sz w:val="28"/>
          <w:szCs w:val="28"/>
        </w:rPr>
        <w:t xml:space="preserve"> неврівноваженість, радикалізм.</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Ще одну групу теорії еліт складають концепції множинності (плюралізму) еліт. Автори цих концепцій заперечують існування еліти як єдиної привілейованої і відносно згуртованої групи і доводять наявність багатьох еліт: політичної, економічної, наукової, художньої, релігійної тощо. </w:t>
      </w:r>
      <w:r w:rsidRPr="00FC6B3E">
        <w:rPr>
          <w:rFonts w:ascii="Times New Roman" w:hAnsi="Times New Roman"/>
          <w:sz w:val="28"/>
          <w:szCs w:val="28"/>
        </w:rPr>
        <w:t>Вплив кожної з них обмежений специф</w:t>
      </w:r>
      <w:r w:rsidRPr="00FC6B3E">
        <w:rPr>
          <w:rFonts w:ascii="Times New Roman" w:hAnsi="Times New Roman"/>
          <w:sz w:val="28"/>
          <w:szCs w:val="28"/>
          <w:lang w:val="uk-UA"/>
        </w:rPr>
        <w:t>ічною</w:t>
      </w:r>
      <w:r w:rsidRPr="00FC6B3E">
        <w:rPr>
          <w:rFonts w:ascii="Times New Roman" w:hAnsi="Times New Roman"/>
          <w:sz w:val="28"/>
          <w:szCs w:val="28"/>
        </w:rPr>
        <w:t xml:space="preserve"> сферою її діяльності. Жодна з еліт не здатна домінувати в усіх сферах сусп</w:t>
      </w:r>
      <w:r w:rsidRPr="00FC6B3E">
        <w:rPr>
          <w:rFonts w:ascii="Times New Roman" w:hAnsi="Times New Roman"/>
          <w:sz w:val="28"/>
          <w:szCs w:val="28"/>
          <w:lang w:val="uk-UA"/>
        </w:rPr>
        <w:t>ільного</w:t>
      </w:r>
      <w:r w:rsidRPr="00FC6B3E">
        <w:rPr>
          <w:rFonts w:ascii="Times New Roman" w:hAnsi="Times New Roman"/>
          <w:sz w:val="28"/>
          <w:szCs w:val="28"/>
        </w:rPr>
        <w:t xml:space="preserve"> життя. Множинність еліт визначається сусп</w:t>
      </w:r>
      <w:r w:rsidRPr="00FC6B3E">
        <w:rPr>
          <w:rFonts w:ascii="Times New Roman" w:hAnsi="Times New Roman"/>
          <w:sz w:val="28"/>
          <w:szCs w:val="28"/>
          <w:lang w:val="uk-UA"/>
        </w:rPr>
        <w:t>ільним</w:t>
      </w:r>
      <w:r w:rsidRPr="00FC6B3E">
        <w:rPr>
          <w:rFonts w:ascii="Times New Roman" w:hAnsi="Times New Roman"/>
          <w:sz w:val="28"/>
          <w:szCs w:val="28"/>
        </w:rPr>
        <w:t xml:space="preserve"> розподілом праці та </w:t>
      </w:r>
      <w:proofErr w:type="gramStart"/>
      <w:r w:rsidRPr="00FC6B3E">
        <w:rPr>
          <w:rFonts w:ascii="Times New Roman" w:hAnsi="Times New Roman"/>
          <w:sz w:val="28"/>
          <w:szCs w:val="28"/>
        </w:rPr>
        <w:t>р</w:t>
      </w:r>
      <w:proofErr w:type="gramEnd"/>
      <w:r w:rsidRPr="00FC6B3E">
        <w:rPr>
          <w:rFonts w:ascii="Times New Roman" w:hAnsi="Times New Roman"/>
          <w:sz w:val="28"/>
          <w:szCs w:val="28"/>
        </w:rPr>
        <w:t>ізноманіттям соц</w:t>
      </w:r>
      <w:r w:rsidRPr="00FC6B3E">
        <w:rPr>
          <w:rFonts w:ascii="Times New Roman" w:hAnsi="Times New Roman"/>
          <w:sz w:val="28"/>
          <w:szCs w:val="28"/>
          <w:lang w:val="uk-UA"/>
        </w:rPr>
        <w:t>іальної</w:t>
      </w:r>
      <w:r w:rsidRPr="00FC6B3E">
        <w:rPr>
          <w:rFonts w:ascii="Times New Roman" w:hAnsi="Times New Roman"/>
          <w:sz w:val="28"/>
          <w:szCs w:val="28"/>
        </w:rPr>
        <w:t xml:space="preserve"> структури сусп</w:t>
      </w:r>
      <w:r w:rsidRPr="00FC6B3E">
        <w:rPr>
          <w:rFonts w:ascii="Times New Roman" w:hAnsi="Times New Roman"/>
          <w:sz w:val="28"/>
          <w:szCs w:val="28"/>
          <w:lang w:val="uk-UA"/>
        </w:rPr>
        <w:t>ільст</w:t>
      </w:r>
      <w:r w:rsidRPr="00FC6B3E">
        <w:rPr>
          <w:rFonts w:ascii="Times New Roman" w:hAnsi="Times New Roman"/>
          <w:sz w:val="28"/>
          <w:szCs w:val="28"/>
        </w:rPr>
        <w:t>ва.</w:t>
      </w:r>
      <w:r w:rsidRPr="00FC6B3E">
        <w:rPr>
          <w:rFonts w:ascii="Times New Roman" w:hAnsi="Times New Roman"/>
          <w:sz w:val="28"/>
          <w:szCs w:val="28"/>
          <w:lang w:val="uk-UA"/>
        </w:rPr>
        <w:t xml:space="preserve"> Як стверджують прихильники концепції множинності еліт, у сучасному демократичному суспільстві влада розпорошена серед різноманітних суспільних груп та інститутів, а тому існує конкуренція еліт, яка обумовлює можливість підзвітності еліт масам, запобігає формуванню єдиної панівної елітарної групи.</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Протилежною концепції множинності еліт за своїм характером та спрямованістю є ліволіберальна концепція еліти американського соціолога Ч. Р. Міллса, який у праці «Володарююча еліта» на основі функціонального підходу до еліти він довів, що вона є не результатом інтелектуального, психологічного і морального переважання, а наслідком посідання командних </w:t>
      </w:r>
      <w:r w:rsidRPr="00FC6B3E">
        <w:rPr>
          <w:rFonts w:ascii="Times New Roman" w:hAnsi="Times New Roman"/>
          <w:sz w:val="28"/>
          <w:szCs w:val="28"/>
          <w:lang w:val="uk-UA"/>
        </w:rPr>
        <w:lastRenderedPageBreak/>
        <w:t xml:space="preserve">позицій у суспільній ієрархії. Міллс відкинув тезу прихильників плюралістичної теорії про розпорошення влади між групами. На відміну від них він вважав, що тенденцією сучасного суспільства є концентрація влади в руках єдиної еліти. </w:t>
      </w:r>
      <w:proofErr w:type="gramStart"/>
      <w:r w:rsidRPr="00FC6B3E">
        <w:rPr>
          <w:rFonts w:ascii="Times New Roman" w:hAnsi="Times New Roman"/>
          <w:sz w:val="28"/>
          <w:szCs w:val="28"/>
        </w:rPr>
        <w:t>Він в якості основної ідеї висунув тезу про однорідність (гомогенності) еліти.</w:t>
      </w:r>
      <w:proofErr w:type="gramEnd"/>
      <w:r w:rsidRPr="00FC6B3E">
        <w:rPr>
          <w:rFonts w:ascii="Times New Roman" w:hAnsi="Times New Roman"/>
          <w:sz w:val="28"/>
          <w:szCs w:val="28"/>
        </w:rPr>
        <w:t xml:space="preserve"> Гомогенність еліти визначається близькістю біографій, спільністю стиля життя, однаковою системою цінностей. Міллс звернув увагу </w:t>
      </w:r>
      <w:proofErr w:type="gramStart"/>
      <w:r w:rsidRPr="00FC6B3E">
        <w:rPr>
          <w:rFonts w:ascii="Times New Roman" w:hAnsi="Times New Roman"/>
          <w:sz w:val="28"/>
          <w:szCs w:val="28"/>
        </w:rPr>
        <w:t>на</w:t>
      </w:r>
      <w:proofErr w:type="gramEnd"/>
      <w:r w:rsidRPr="00FC6B3E">
        <w:rPr>
          <w:rFonts w:ascii="Times New Roman" w:hAnsi="Times New Roman"/>
          <w:sz w:val="28"/>
          <w:szCs w:val="28"/>
        </w:rPr>
        <w:t xml:space="preserve"> такі засоби консолідації еліти, </w:t>
      </w:r>
      <w:proofErr w:type="gramStart"/>
      <w:r w:rsidRPr="00FC6B3E">
        <w:rPr>
          <w:rFonts w:ascii="Times New Roman" w:hAnsi="Times New Roman"/>
          <w:sz w:val="28"/>
          <w:szCs w:val="28"/>
        </w:rPr>
        <w:t>як</w:t>
      </w:r>
      <w:proofErr w:type="gramEnd"/>
      <w:r w:rsidRPr="00FC6B3E">
        <w:rPr>
          <w:rFonts w:ascii="Times New Roman" w:hAnsi="Times New Roman"/>
          <w:sz w:val="28"/>
          <w:szCs w:val="28"/>
        </w:rPr>
        <w:t xml:space="preserve"> шлюб; освіта, яку представники елітарних кіл отримують в одних і тих же престижних приватних школах, а потім й в ун</w:t>
      </w:r>
      <w:r w:rsidRPr="00FC6B3E">
        <w:rPr>
          <w:rFonts w:ascii="Times New Roman" w:hAnsi="Times New Roman"/>
          <w:sz w:val="28"/>
          <w:szCs w:val="28"/>
          <w:lang w:val="uk-UA"/>
        </w:rPr>
        <w:t>іверсите</w:t>
      </w:r>
      <w:r w:rsidRPr="00FC6B3E">
        <w:rPr>
          <w:rFonts w:ascii="Times New Roman" w:hAnsi="Times New Roman"/>
          <w:sz w:val="28"/>
          <w:szCs w:val="28"/>
        </w:rPr>
        <w:t>тах; дружні стосунки; членство в аристокр</w:t>
      </w:r>
      <w:r w:rsidRPr="00FC6B3E">
        <w:rPr>
          <w:rFonts w:ascii="Times New Roman" w:hAnsi="Times New Roman"/>
          <w:sz w:val="28"/>
          <w:szCs w:val="28"/>
          <w:lang w:val="uk-UA"/>
        </w:rPr>
        <w:t>атичних</w:t>
      </w:r>
      <w:r w:rsidRPr="00FC6B3E">
        <w:rPr>
          <w:rFonts w:ascii="Times New Roman" w:hAnsi="Times New Roman"/>
          <w:sz w:val="28"/>
          <w:szCs w:val="28"/>
        </w:rPr>
        <w:t xml:space="preserve"> клубах тощо. Вчений стверджував, що в суч</w:t>
      </w:r>
      <w:r w:rsidRPr="00FC6B3E">
        <w:rPr>
          <w:rFonts w:ascii="Times New Roman" w:hAnsi="Times New Roman"/>
          <w:sz w:val="28"/>
          <w:szCs w:val="28"/>
          <w:lang w:val="uk-UA"/>
        </w:rPr>
        <w:t>асних</w:t>
      </w:r>
      <w:r w:rsidRPr="00FC6B3E">
        <w:rPr>
          <w:rFonts w:ascii="Times New Roman" w:hAnsi="Times New Roman"/>
          <w:sz w:val="28"/>
          <w:szCs w:val="28"/>
        </w:rPr>
        <w:t xml:space="preserve"> сусп</w:t>
      </w:r>
      <w:r w:rsidRPr="00FC6B3E">
        <w:rPr>
          <w:rFonts w:ascii="Times New Roman" w:hAnsi="Times New Roman"/>
          <w:sz w:val="28"/>
          <w:szCs w:val="28"/>
          <w:lang w:val="uk-UA"/>
        </w:rPr>
        <w:t>ільствах</w:t>
      </w:r>
      <w:r w:rsidRPr="00FC6B3E">
        <w:rPr>
          <w:rFonts w:ascii="Times New Roman" w:hAnsi="Times New Roman"/>
          <w:sz w:val="28"/>
          <w:szCs w:val="28"/>
        </w:rPr>
        <w:t>вах, якими б демокр</w:t>
      </w:r>
      <w:r w:rsidRPr="00FC6B3E">
        <w:rPr>
          <w:rFonts w:ascii="Times New Roman" w:hAnsi="Times New Roman"/>
          <w:sz w:val="28"/>
          <w:szCs w:val="28"/>
          <w:lang w:val="uk-UA"/>
        </w:rPr>
        <w:t>атичним</w:t>
      </w:r>
      <w:r w:rsidRPr="00FC6B3E">
        <w:rPr>
          <w:rFonts w:ascii="Times New Roman" w:hAnsi="Times New Roman"/>
          <w:sz w:val="28"/>
          <w:szCs w:val="28"/>
        </w:rPr>
        <w:t xml:space="preserve"> не були їхні конституції, фактично панує еліта, а можливості впливу мас на еліту за допомогою виборі</w:t>
      </w:r>
      <w:proofErr w:type="gramStart"/>
      <w:r w:rsidRPr="00FC6B3E">
        <w:rPr>
          <w:rFonts w:ascii="Times New Roman" w:hAnsi="Times New Roman"/>
          <w:sz w:val="28"/>
          <w:szCs w:val="28"/>
        </w:rPr>
        <w:t>в</w:t>
      </w:r>
      <w:proofErr w:type="gramEnd"/>
      <w:r w:rsidRPr="00FC6B3E">
        <w:rPr>
          <w:rFonts w:ascii="Times New Roman" w:hAnsi="Times New Roman"/>
          <w:sz w:val="28"/>
          <w:szCs w:val="28"/>
        </w:rPr>
        <w:t xml:space="preserve"> та ін</w:t>
      </w:r>
      <w:r w:rsidRPr="00FC6B3E">
        <w:rPr>
          <w:rFonts w:ascii="Times New Roman" w:hAnsi="Times New Roman"/>
          <w:sz w:val="28"/>
          <w:szCs w:val="28"/>
          <w:lang w:val="uk-UA"/>
        </w:rPr>
        <w:t>ших</w:t>
      </w:r>
      <w:r w:rsidRPr="00FC6B3E">
        <w:rPr>
          <w:rFonts w:ascii="Times New Roman" w:hAnsi="Times New Roman"/>
          <w:sz w:val="28"/>
          <w:szCs w:val="28"/>
        </w:rPr>
        <w:t xml:space="preserve"> демокр</w:t>
      </w:r>
      <w:r w:rsidRPr="00FC6B3E">
        <w:rPr>
          <w:rFonts w:ascii="Times New Roman" w:hAnsi="Times New Roman"/>
          <w:sz w:val="28"/>
          <w:szCs w:val="28"/>
          <w:lang w:val="uk-UA"/>
        </w:rPr>
        <w:t>атичних</w:t>
      </w:r>
      <w:r w:rsidRPr="00FC6B3E">
        <w:rPr>
          <w:rFonts w:ascii="Times New Roman" w:hAnsi="Times New Roman"/>
          <w:sz w:val="28"/>
          <w:szCs w:val="28"/>
        </w:rPr>
        <w:t xml:space="preserve"> ін</w:t>
      </w:r>
      <w:r w:rsidRPr="00FC6B3E">
        <w:rPr>
          <w:rFonts w:ascii="Times New Roman" w:hAnsi="Times New Roman"/>
          <w:sz w:val="28"/>
          <w:szCs w:val="28"/>
          <w:lang w:val="uk-UA"/>
        </w:rPr>
        <w:t>ститу</w:t>
      </w:r>
      <w:r w:rsidRPr="00FC6B3E">
        <w:rPr>
          <w:rFonts w:ascii="Times New Roman" w:hAnsi="Times New Roman"/>
          <w:sz w:val="28"/>
          <w:szCs w:val="28"/>
        </w:rPr>
        <w:t>тів досить обмежені.</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4. </w:t>
      </w:r>
      <w:r w:rsidRPr="00FC6B3E">
        <w:rPr>
          <w:rFonts w:ascii="Times New Roman" w:hAnsi="Times New Roman"/>
          <w:b/>
          <w:sz w:val="28"/>
          <w:szCs w:val="28"/>
          <w:lang w:val="uk-UA"/>
        </w:rPr>
        <w:t>Політичний лідер</w:t>
      </w:r>
      <w:r w:rsidRPr="00FC6B3E">
        <w:rPr>
          <w:rFonts w:ascii="Times New Roman" w:hAnsi="Times New Roman"/>
          <w:sz w:val="28"/>
          <w:szCs w:val="28"/>
          <w:lang w:val="uk-UA"/>
        </w:rPr>
        <w:t xml:space="preserve"> – це особа, яка займає перші позиції у політичних структурах: державній владі, органах місцевого самоврядування, політичних партіях, групах тиску тощо. </w:t>
      </w:r>
      <w:r w:rsidRPr="00FC6B3E">
        <w:rPr>
          <w:rFonts w:ascii="Times New Roman" w:hAnsi="Times New Roman"/>
          <w:sz w:val="28"/>
          <w:szCs w:val="28"/>
        </w:rPr>
        <w:t xml:space="preserve">Феномен політичного лідерства завжди привертав увагу представників </w:t>
      </w:r>
      <w:proofErr w:type="gramStart"/>
      <w:r w:rsidRPr="00FC6B3E">
        <w:rPr>
          <w:rFonts w:ascii="Times New Roman" w:hAnsi="Times New Roman"/>
          <w:sz w:val="28"/>
          <w:szCs w:val="28"/>
        </w:rPr>
        <w:t>св</w:t>
      </w:r>
      <w:proofErr w:type="gramEnd"/>
      <w:r w:rsidRPr="00FC6B3E">
        <w:rPr>
          <w:rFonts w:ascii="Times New Roman" w:hAnsi="Times New Roman"/>
          <w:sz w:val="28"/>
          <w:szCs w:val="28"/>
        </w:rPr>
        <w:t xml:space="preserve">ітової політичної думки. Н. Макіавеллі розглядав політичного лідера як володаря, здатного використати </w:t>
      </w:r>
      <w:proofErr w:type="gramStart"/>
      <w:r w:rsidRPr="00FC6B3E">
        <w:rPr>
          <w:rFonts w:ascii="Times New Roman" w:hAnsi="Times New Roman"/>
          <w:sz w:val="28"/>
          <w:szCs w:val="28"/>
        </w:rPr>
        <w:t>вс</w:t>
      </w:r>
      <w:proofErr w:type="gramEnd"/>
      <w:r w:rsidRPr="00FC6B3E">
        <w:rPr>
          <w:rFonts w:ascii="Times New Roman" w:hAnsi="Times New Roman"/>
          <w:sz w:val="28"/>
          <w:szCs w:val="28"/>
        </w:rPr>
        <w:t>і доступні засоби для збереження влади, наведення порядку. Т. Карлейль і Р. Бмерсон вважали лідера творцем історії, наділеним особливим талантом</w:t>
      </w:r>
      <w:proofErr w:type="gramStart"/>
      <w:r w:rsidRPr="00FC6B3E">
        <w:rPr>
          <w:rFonts w:ascii="Times New Roman" w:hAnsi="Times New Roman"/>
          <w:sz w:val="28"/>
          <w:szCs w:val="28"/>
        </w:rPr>
        <w:t>.</w:t>
      </w:r>
      <w:proofErr w:type="gramEnd"/>
      <w:r w:rsidRPr="00FC6B3E">
        <w:rPr>
          <w:rFonts w:ascii="Times New Roman" w:hAnsi="Times New Roman"/>
          <w:sz w:val="28"/>
          <w:szCs w:val="28"/>
        </w:rPr>
        <w:t xml:space="preserve"> І</w:t>
      </w:r>
      <w:proofErr w:type="gramStart"/>
      <w:r w:rsidRPr="00FC6B3E">
        <w:rPr>
          <w:rFonts w:ascii="Times New Roman" w:hAnsi="Times New Roman"/>
          <w:sz w:val="28"/>
          <w:szCs w:val="28"/>
        </w:rPr>
        <w:t>д</w:t>
      </w:r>
      <w:proofErr w:type="gramEnd"/>
      <w:r w:rsidRPr="00FC6B3E">
        <w:rPr>
          <w:rFonts w:ascii="Times New Roman" w:hAnsi="Times New Roman"/>
          <w:sz w:val="28"/>
          <w:szCs w:val="28"/>
        </w:rPr>
        <w:t>ею політичного лідера як надлюдини сформулював Ф. Ніцше. На його думку, політичний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w:t>
      </w:r>
      <w:r w:rsidRPr="00FC6B3E">
        <w:rPr>
          <w:rFonts w:ascii="Times New Roman" w:hAnsi="Times New Roman"/>
          <w:sz w:val="28"/>
          <w:szCs w:val="28"/>
          <w:lang w:val="uk-UA"/>
        </w:rPr>
        <w:t>–</w:t>
      </w:r>
      <w:r w:rsidRPr="00FC6B3E">
        <w:rPr>
          <w:rFonts w:ascii="Times New Roman" w:hAnsi="Times New Roman"/>
          <w:sz w:val="28"/>
          <w:szCs w:val="28"/>
        </w:rPr>
        <w:t xml:space="preserve"> це завжди сильна особистість, наділена всіма можливими достоїнствами, яка здатна нав'язати свою волю широким верствам. Г. Тард розглядав феномен </w:t>
      </w:r>
      <w:proofErr w:type="gramStart"/>
      <w:r w:rsidRPr="00FC6B3E">
        <w:rPr>
          <w:rFonts w:ascii="Times New Roman" w:hAnsi="Times New Roman"/>
          <w:sz w:val="28"/>
          <w:szCs w:val="28"/>
        </w:rPr>
        <w:t>л</w:t>
      </w:r>
      <w:proofErr w:type="gramEnd"/>
      <w:r w:rsidRPr="00FC6B3E">
        <w:rPr>
          <w:rFonts w:ascii="Times New Roman" w:hAnsi="Times New Roman"/>
          <w:sz w:val="28"/>
          <w:szCs w:val="28"/>
        </w:rPr>
        <w:t>ідерства, виходячи з теорії наслідування. За Г. Тардом, люди схильні діяти, наслідуючи поведінку яскравої особистості, якою є лідер. Марксисти розглядають політичне лідерство у контексті історичної необхідності і класових інтересів. У такому розумінні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обслуговує інтереси класу, що висунув його на політичну арену.</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 xml:space="preserve">Стосовно типології лідерства, то тут також є </w:t>
      </w:r>
      <w:proofErr w:type="gramStart"/>
      <w:r w:rsidRPr="00FC6B3E">
        <w:rPr>
          <w:rFonts w:ascii="Times New Roman" w:hAnsi="Times New Roman"/>
          <w:sz w:val="28"/>
          <w:szCs w:val="28"/>
        </w:rPr>
        <w:t>р</w:t>
      </w:r>
      <w:proofErr w:type="gramEnd"/>
      <w:r w:rsidRPr="00FC6B3E">
        <w:rPr>
          <w:rFonts w:ascii="Times New Roman" w:hAnsi="Times New Roman"/>
          <w:sz w:val="28"/>
          <w:szCs w:val="28"/>
        </w:rPr>
        <w:t xml:space="preserve">ізні підходи. Одним із перших, хто запропонував типологізувати політичне лідерство, був М. Вебер. Виходячи з трьох типів легітимного панування, він </w:t>
      </w:r>
      <w:proofErr w:type="gramStart"/>
      <w:r w:rsidRPr="00FC6B3E">
        <w:rPr>
          <w:rFonts w:ascii="Times New Roman" w:hAnsi="Times New Roman"/>
          <w:sz w:val="28"/>
          <w:szCs w:val="28"/>
        </w:rPr>
        <w:t>вид</w:t>
      </w:r>
      <w:proofErr w:type="gramEnd"/>
      <w:r w:rsidRPr="00FC6B3E">
        <w:rPr>
          <w:rFonts w:ascii="Times New Roman" w:hAnsi="Times New Roman"/>
          <w:sz w:val="28"/>
          <w:szCs w:val="28"/>
        </w:rPr>
        <w:t>ілив три типи лідерства: традиційне, раціонально-легальне і харизматичне.</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Сучасна політична наука намагається типологізувати політичних лідерів за їхніми професійними і соціальними рисами, груповими функціями у контексті політичних ситуацій. </w:t>
      </w:r>
      <w:r w:rsidRPr="00FC6B3E">
        <w:rPr>
          <w:rFonts w:ascii="Times New Roman" w:hAnsi="Times New Roman"/>
          <w:sz w:val="28"/>
          <w:szCs w:val="28"/>
        </w:rPr>
        <w:t>Теорія рис наголошує на тому, що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повинен бути наділений сукупністю визначних рис. Представник цієї теорії Е. Богардус стверджує, що лідер виділяється з оточення енергією, розумом і </w:t>
      </w:r>
      <w:r w:rsidRPr="00FC6B3E">
        <w:rPr>
          <w:rFonts w:ascii="Times New Roman" w:hAnsi="Times New Roman"/>
          <w:sz w:val="28"/>
          <w:szCs w:val="28"/>
        </w:rPr>
        <w:lastRenderedPageBreak/>
        <w:t xml:space="preserve">характером. Р. Стогділл доповнює цю теорію, розкриваючи феномен лідерства через риси особистості лідера, відносини між ним і його </w:t>
      </w:r>
      <w:proofErr w:type="gramStart"/>
      <w:r w:rsidRPr="00FC6B3E">
        <w:rPr>
          <w:rFonts w:ascii="Times New Roman" w:hAnsi="Times New Roman"/>
          <w:sz w:val="28"/>
          <w:szCs w:val="28"/>
        </w:rPr>
        <w:t>посл</w:t>
      </w:r>
      <w:proofErr w:type="gramEnd"/>
      <w:r w:rsidRPr="00FC6B3E">
        <w:rPr>
          <w:rFonts w:ascii="Times New Roman" w:hAnsi="Times New Roman"/>
          <w:sz w:val="28"/>
          <w:szCs w:val="28"/>
        </w:rPr>
        <w:t>ідовниками, рівень влади та масштаб завдань, які він виконує. Вчений виділяє такі стилі керівництва, як авторитарний, переконуючий, демократичний, інтелектуальний, виконавчий. Г. Лассуел виокремив за стилем політичної діяльності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ів-адміністраторів, агітаторів і теоретиків. Перші </w:t>
      </w:r>
      <w:r w:rsidRPr="00FC6B3E">
        <w:rPr>
          <w:rFonts w:ascii="Times New Roman" w:hAnsi="Times New Roman"/>
          <w:sz w:val="28"/>
          <w:szCs w:val="28"/>
          <w:lang w:val="uk-UA"/>
        </w:rPr>
        <w:t>–</w:t>
      </w:r>
      <w:r w:rsidRPr="00FC6B3E">
        <w:rPr>
          <w:rFonts w:ascii="Times New Roman" w:hAnsi="Times New Roman"/>
          <w:sz w:val="28"/>
          <w:szCs w:val="28"/>
        </w:rPr>
        <w:t xml:space="preserve"> це лідери, здатні приймати політичні рішення, готові до компромісів, другі </w:t>
      </w:r>
      <w:r w:rsidRPr="00FC6B3E">
        <w:rPr>
          <w:rFonts w:ascii="Times New Roman" w:hAnsi="Times New Roman"/>
          <w:sz w:val="28"/>
          <w:szCs w:val="28"/>
          <w:lang w:val="uk-UA"/>
        </w:rPr>
        <w:t>–</w:t>
      </w:r>
      <w:r w:rsidRPr="00FC6B3E">
        <w:rPr>
          <w:rFonts w:ascii="Times New Roman" w:hAnsi="Times New Roman"/>
          <w:sz w:val="28"/>
          <w:szCs w:val="28"/>
        </w:rPr>
        <w:t xml:space="preserve"> лідери харизматичного типу, схильні виступати перед публікою, завойовувати авторитет, треті </w:t>
      </w:r>
      <w:r w:rsidRPr="00FC6B3E">
        <w:rPr>
          <w:rFonts w:ascii="Times New Roman" w:hAnsi="Times New Roman"/>
          <w:sz w:val="28"/>
          <w:szCs w:val="28"/>
          <w:lang w:val="uk-UA"/>
        </w:rPr>
        <w:t>–</w:t>
      </w:r>
      <w:r w:rsidRPr="00FC6B3E">
        <w:rPr>
          <w:rFonts w:ascii="Times New Roman" w:hAnsi="Times New Roman"/>
          <w:sz w:val="28"/>
          <w:szCs w:val="28"/>
        </w:rPr>
        <w:t xml:space="preserve"> лідери, які схильні розробляти програми, проекти, але не бажають займатися практичною політикою.</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Представник функціонального підходу до типології політичних лідерів М. Херман виділив критерії, за якими характеризують політичних лідерів: наявність твердих політичних переконань; індивідуальність політичного стилю; мотиви політичної поведінки; реакція на тиск і стрес, тобто поведінка лідера в дискомфортній ситуації (зокрема, збереження витримки і самовладання); обставини, за яких потенційний лідер став керівником, відповідальним за прийняття політичних рішень; попередній політичний досвід; політичний клімат і ситуація в країні у період становлення політичного лідера. </w:t>
      </w:r>
      <w:r w:rsidRPr="00FC6B3E">
        <w:rPr>
          <w:rFonts w:ascii="Times New Roman" w:hAnsi="Times New Roman"/>
          <w:sz w:val="28"/>
          <w:szCs w:val="28"/>
        </w:rPr>
        <w:t xml:space="preserve">Цей </w:t>
      </w:r>
      <w:proofErr w:type="gramStart"/>
      <w:r w:rsidRPr="00FC6B3E">
        <w:rPr>
          <w:rFonts w:ascii="Times New Roman" w:hAnsi="Times New Roman"/>
          <w:sz w:val="28"/>
          <w:szCs w:val="28"/>
        </w:rPr>
        <w:t>п</w:t>
      </w:r>
      <w:proofErr w:type="gramEnd"/>
      <w:r w:rsidRPr="00FC6B3E">
        <w:rPr>
          <w:rFonts w:ascii="Times New Roman" w:hAnsi="Times New Roman"/>
          <w:sz w:val="28"/>
          <w:szCs w:val="28"/>
        </w:rPr>
        <w:t xml:space="preserve">ідхід наголошує не тільки на характеристиці якостей політичного лідера, а й на обставинах, за яких відбулося його становлення. У політології також розглядається феномен </w:t>
      </w:r>
      <w:proofErr w:type="gramStart"/>
      <w:r w:rsidRPr="00FC6B3E">
        <w:rPr>
          <w:rFonts w:ascii="Times New Roman" w:hAnsi="Times New Roman"/>
          <w:sz w:val="28"/>
          <w:szCs w:val="28"/>
        </w:rPr>
        <w:t>л</w:t>
      </w:r>
      <w:proofErr w:type="gramEnd"/>
      <w:r w:rsidRPr="00FC6B3E">
        <w:rPr>
          <w:rFonts w:ascii="Times New Roman" w:hAnsi="Times New Roman"/>
          <w:sz w:val="28"/>
          <w:szCs w:val="28"/>
        </w:rPr>
        <w:t>ідерства як репрезентатора групи, котра має певний політичний інтерес.</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lang w:val="uk-UA"/>
        </w:rPr>
        <w:t xml:space="preserve">Деякі дослідники (Т. Парсонс, Ю. Дженінгс) вважають, що можливості політичного лідера, його успіх чітко зумовлені інтересами корпорації, до якої він належить. </w:t>
      </w:r>
      <w:r w:rsidRPr="00FC6B3E">
        <w:rPr>
          <w:rFonts w:ascii="Times New Roman" w:hAnsi="Times New Roman"/>
          <w:sz w:val="28"/>
          <w:szCs w:val="28"/>
        </w:rPr>
        <w:t>У зв'язку з цим виділяють неформального і формального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ів. Неформальний лідер впливає на групу завдяки певним лідерським рисам і може стати формальним лідером. Проте часто формальним лідером стає ординарна особа, без особливих задатків. Становлення особи як політичного лідера залежить від способу формування лідерства: </w:t>
      </w:r>
      <w:proofErr w:type="gramStart"/>
      <w:r w:rsidRPr="00FC6B3E">
        <w:rPr>
          <w:rFonts w:ascii="Times New Roman" w:hAnsi="Times New Roman"/>
          <w:sz w:val="28"/>
          <w:szCs w:val="28"/>
        </w:rPr>
        <w:t>бюрократичного</w:t>
      </w:r>
      <w:proofErr w:type="gramEnd"/>
      <w:r w:rsidRPr="00FC6B3E">
        <w:rPr>
          <w:rFonts w:ascii="Times New Roman" w:hAnsi="Times New Roman"/>
          <w:sz w:val="28"/>
          <w:szCs w:val="28"/>
        </w:rPr>
        <w:t xml:space="preserve"> і антрепренерського. Бюрократичний спосіб передбачає формування лідера вузьким колом </w:t>
      </w:r>
      <w:proofErr w:type="gramStart"/>
      <w:r w:rsidRPr="00FC6B3E">
        <w:rPr>
          <w:rFonts w:ascii="Times New Roman" w:hAnsi="Times New Roman"/>
          <w:sz w:val="28"/>
          <w:szCs w:val="28"/>
        </w:rPr>
        <w:t>осіб</w:t>
      </w:r>
      <w:proofErr w:type="gramEnd"/>
      <w:r w:rsidRPr="00FC6B3E">
        <w:rPr>
          <w:rFonts w:ascii="Times New Roman" w:hAnsi="Times New Roman"/>
          <w:sz w:val="28"/>
          <w:szCs w:val="28"/>
        </w:rPr>
        <w:t xml:space="preserve"> за певними, чітко заданими критеріями (партійність, відданість системі, вождю). За антрепренерським способом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формується у публічній конкурентній боротьбі, де вирішальним чинником є імідж самої особи, яка змагається за лідерство. Залежно від політичного режиму виділяють два типи лідерства: авторитарне та демократичне. Авторитарне лідерство передбачає одноособову політичну владу, монополізм у прийнятті політичних </w:t>
      </w:r>
      <w:proofErr w:type="gramStart"/>
      <w:r w:rsidRPr="00FC6B3E">
        <w:rPr>
          <w:rFonts w:ascii="Times New Roman" w:hAnsi="Times New Roman"/>
          <w:sz w:val="28"/>
          <w:szCs w:val="28"/>
        </w:rPr>
        <w:t>р</w:t>
      </w:r>
      <w:proofErr w:type="gramEnd"/>
      <w:r w:rsidRPr="00FC6B3E">
        <w:rPr>
          <w:rFonts w:ascii="Times New Roman" w:hAnsi="Times New Roman"/>
          <w:sz w:val="28"/>
          <w:szCs w:val="28"/>
        </w:rPr>
        <w:t xml:space="preserve">ішень. Це лідерство пройшло кілька етапів, на кожному з яких був характерним </w:t>
      </w:r>
      <w:proofErr w:type="gramStart"/>
      <w:r w:rsidRPr="00FC6B3E">
        <w:rPr>
          <w:rFonts w:ascii="Times New Roman" w:hAnsi="Times New Roman"/>
          <w:sz w:val="28"/>
          <w:szCs w:val="28"/>
        </w:rPr>
        <w:t>св</w:t>
      </w:r>
      <w:proofErr w:type="gramEnd"/>
      <w:r w:rsidRPr="00FC6B3E">
        <w:rPr>
          <w:rFonts w:ascii="Times New Roman" w:hAnsi="Times New Roman"/>
          <w:sz w:val="28"/>
          <w:szCs w:val="28"/>
        </w:rPr>
        <w:t xml:space="preserve">ій тип лідера: тиран, </w:t>
      </w:r>
      <w:r w:rsidRPr="00FC6B3E">
        <w:rPr>
          <w:rFonts w:ascii="Times New Roman" w:hAnsi="Times New Roman"/>
          <w:sz w:val="28"/>
          <w:szCs w:val="28"/>
        </w:rPr>
        <w:lastRenderedPageBreak/>
        <w:t>абсолютний монарх, диктатор у тоталітарному й авторитарному режимах. Авторитарний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 це переважно інтроверт, сенсорик, етик, ірраціоналіст. Тип демократичного лідерства почав формуватися ще в часи античної демократії і функціонує в сучасних демократичних державах. Демократичний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формується в умовах конкурентної політичної боротьби, яка передбачає високі професійні, інтелектуальні й моральні якості. Він, як правило, екстраверт, інтуїтивний логік, раціоналіст.</w:t>
      </w:r>
    </w:p>
    <w:p w:rsidR="00F321D1" w:rsidRPr="00FC6B3E"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ів можна типологізувати за їхнім ставленням до перспективи суспільного розвитку. За цим критерієм виділяються такі типи лідерства: консерватор — намагається зберегти давні цінності, адаптувати їх до нових умов; реформатор — прагне змінити суспільні структури, норми, що віджили, надати суспільному розвиткові динамізму, скерувати його у прогресивне русло; революціонер — відкидаючи повністю існуючі цінності, намагається радикально змінити суспільний лад відповідно до власних переконань, які ґрунтуються на абстрактних, здебільшого утопічних, ідеологічних схемах. Типологізуючи лідерство, застосовують ще такі поняття, як вождь і керівник. Лі</w:t>
      </w:r>
      <w:proofErr w:type="gramStart"/>
      <w:r w:rsidRPr="00FC6B3E">
        <w:rPr>
          <w:rFonts w:ascii="Times New Roman" w:hAnsi="Times New Roman"/>
          <w:sz w:val="28"/>
          <w:szCs w:val="28"/>
        </w:rPr>
        <w:t>дер</w:t>
      </w:r>
      <w:proofErr w:type="gramEnd"/>
      <w:r w:rsidRPr="00FC6B3E">
        <w:rPr>
          <w:rFonts w:ascii="Times New Roman" w:hAnsi="Times New Roman"/>
          <w:sz w:val="28"/>
          <w:szCs w:val="28"/>
        </w:rPr>
        <w:t xml:space="preserve"> вождистського типу — це особа, для якої популізм є основним засобом досягнення мети. Щоб </w:t>
      </w:r>
      <w:proofErr w:type="gramStart"/>
      <w:r w:rsidRPr="00FC6B3E">
        <w:rPr>
          <w:rFonts w:ascii="Times New Roman" w:hAnsi="Times New Roman"/>
          <w:sz w:val="28"/>
          <w:szCs w:val="28"/>
        </w:rPr>
        <w:t>п</w:t>
      </w:r>
      <w:proofErr w:type="gramEnd"/>
      <w:r w:rsidRPr="00FC6B3E">
        <w:rPr>
          <w:rFonts w:ascii="Times New Roman" w:hAnsi="Times New Roman"/>
          <w:sz w:val="28"/>
          <w:szCs w:val="28"/>
        </w:rPr>
        <w:t xml:space="preserve">ідтримати власну популярність, лідер-вождь апелює до найнижчих пристрастей широких верств (страху, ненависті, ворожнечі). Поняття </w:t>
      </w:r>
      <w:r w:rsidRPr="00FC6B3E">
        <w:rPr>
          <w:rFonts w:ascii="Times New Roman" w:hAnsi="Times New Roman"/>
          <w:sz w:val="28"/>
          <w:szCs w:val="28"/>
          <w:lang w:val="uk-UA"/>
        </w:rPr>
        <w:t>«</w:t>
      </w:r>
      <w:r w:rsidRPr="00FC6B3E">
        <w:rPr>
          <w:rFonts w:ascii="Times New Roman" w:hAnsi="Times New Roman"/>
          <w:sz w:val="28"/>
          <w:szCs w:val="28"/>
        </w:rPr>
        <w:t>керівник</w:t>
      </w:r>
      <w:r w:rsidRPr="00FC6B3E">
        <w:rPr>
          <w:rFonts w:ascii="Times New Roman" w:hAnsi="Times New Roman"/>
          <w:sz w:val="28"/>
          <w:szCs w:val="28"/>
          <w:lang w:val="uk-UA"/>
        </w:rPr>
        <w:t>»</w:t>
      </w:r>
      <w:r w:rsidRPr="00FC6B3E">
        <w:rPr>
          <w:rFonts w:ascii="Times New Roman" w:hAnsi="Times New Roman"/>
          <w:sz w:val="28"/>
          <w:szCs w:val="28"/>
        </w:rPr>
        <w:t xml:space="preserve"> використовують, як правило, для позначення особи, призначеної </w:t>
      </w:r>
      <w:r w:rsidRPr="00FC6B3E">
        <w:rPr>
          <w:rFonts w:ascii="Times New Roman" w:hAnsi="Times New Roman"/>
          <w:sz w:val="28"/>
          <w:szCs w:val="28"/>
          <w:lang w:val="uk-UA"/>
        </w:rPr>
        <w:t>«</w:t>
      </w:r>
      <w:r w:rsidRPr="00FC6B3E">
        <w:rPr>
          <w:rFonts w:ascii="Times New Roman" w:hAnsi="Times New Roman"/>
          <w:sz w:val="28"/>
          <w:szCs w:val="28"/>
        </w:rPr>
        <w:t>зверху</w:t>
      </w:r>
      <w:r w:rsidRPr="00FC6B3E">
        <w:rPr>
          <w:rFonts w:ascii="Times New Roman" w:hAnsi="Times New Roman"/>
          <w:sz w:val="28"/>
          <w:szCs w:val="28"/>
          <w:lang w:val="uk-UA"/>
        </w:rPr>
        <w:t>»</w:t>
      </w:r>
      <w:r w:rsidRPr="00FC6B3E">
        <w:rPr>
          <w:rFonts w:ascii="Times New Roman" w:hAnsi="Times New Roman"/>
          <w:sz w:val="28"/>
          <w:szCs w:val="28"/>
        </w:rPr>
        <w:t xml:space="preserve">, а також лідера загальнонаціонального масштабу. Отже, феномен політичного лідера розкривається через особисті риси політика, </w:t>
      </w:r>
      <w:proofErr w:type="gramStart"/>
      <w:r w:rsidRPr="00FC6B3E">
        <w:rPr>
          <w:rFonts w:ascii="Times New Roman" w:hAnsi="Times New Roman"/>
          <w:sz w:val="28"/>
          <w:szCs w:val="28"/>
        </w:rPr>
        <w:t>р</w:t>
      </w:r>
      <w:proofErr w:type="gramEnd"/>
      <w:r w:rsidRPr="00FC6B3E">
        <w:rPr>
          <w:rFonts w:ascii="Times New Roman" w:hAnsi="Times New Roman"/>
          <w:sz w:val="28"/>
          <w:szCs w:val="28"/>
        </w:rPr>
        <w:t>івень його команди</w:t>
      </w:r>
      <w:r w:rsidRPr="00FC6B3E">
        <w:rPr>
          <w:rFonts w:ascii="Times New Roman" w:hAnsi="Times New Roman"/>
          <w:sz w:val="28"/>
          <w:szCs w:val="28"/>
          <w:lang w:val="uk-UA"/>
        </w:rPr>
        <w:t>,</w:t>
      </w:r>
      <w:r w:rsidRPr="00FC6B3E">
        <w:rPr>
          <w:rFonts w:ascii="Times New Roman" w:hAnsi="Times New Roman"/>
          <w:sz w:val="28"/>
          <w:szCs w:val="28"/>
        </w:rPr>
        <w:t xml:space="preserve"> тип політичного режиму і характер політичної ситуації.</w:t>
      </w:r>
    </w:p>
    <w:p w:rsidR="00F321D1" w:rsidRPr="00A245F1" w:rsidRDefault="00F321D1" w:rsidP="00F321D1">
      <w:pPr>
        <w:ind w:firstLine="709"/>
        <w:jc w:val="both"/>
        <w:rPr>
          <w:rFonts w:ascii="Times New Roman" w:hAnsi="Times New Roman"/>
          <w:b/>
          <w:sz w:val="28"/>
          <w:szCs w:val="28"/>
          <w:lang w:val="uk-UA"/>
        </w:rPr>
      </w:pPr>
      <w:r w:rsidRPr="00A245F1">
        <w:rPr>
          <w:rFonts w:ascii="Times New Roman" w:hAnsi="Times New Roman"/>
          <w:b/>
          <w:sz w:val="28"/>
          <w:szCs w:val="28"/>
          <w:lang w:val="uk-UA"/>
        </w:rPr>
        <w:t>Використана література:</w:t>
      </w:r>
    </w:p>
    <w:p w:rsidR="00F321D1" w:rsidRDefault="00F321D1" w:rsidP="00F321D1">
      <w:pPr>
        <w:ind w:firstLine="709"/>
        <w:jc w:val="both"/>
        <w:rPr>
          <w:rFonts w:ascii="Times New Roman" w:hAnsi="Times New Roman"/>
          <w:sz w:val="28"/>
          <w:szCs w:val="28"/>
          <w:lang w:val="uk-UA"/>
        </w:rPr>
      </w:pPr>
      <w:r w:rsidRPr="00FC6B3E">
        <w:rPr>
          <w:rFonts w:ascii="Times New Roman" w:hAnsi="Times New Roman"/>
          <w:sz w:val="28"/>
          <w:szCs w:val="28"/>
        </w:rPr>
        <w:t xml:space="preserve">Навчальний </w:t>
      </w:r>
      <w:proofErr w:type="gramStart"/>
      <w:r w:rsidRPr="00FC6B3E">
        <w:rPr>
          <w:rFonts w:ascii="Times New Roman" w:hAnsi="Times New Roman"/>
          <w:sz w:val="28"/>
          <w:szCs w:val="28"/>
        </w:rPr>
        <w:t>пос</w:t>
      </w:r>
      <w:proofErr w:type="gramEnd"/>
      <w:r w:rsidRPr="00FC6B3E">
        <w:rPr>
          <w:rFonts w:ascii="Times New Roman" w:hAnsi="Times New Roman"/>
          <w:sz w:val="28"/>
          <w:szCs w:val="28"/>
        </w:rPr>
        <w:t xml:space="preserve">ібник для студентів усіх спеціальностей (доповнено) / Ред. Струкевич О.К., Конотопенко О.П., Лапшин С.А. Вінниця : Нілан-ЛТД, 2016. 403 </w:t>
      </w:r>
      <w:proofErr w:type="gramStart"/>
      <w:r w:rsidRPr="00FC6B3E">
        <w:rPr>
          <w:rFonts w:ascii="Times New Roman" w:hAnsi="Times New Roman"/>
          <w:sz w:val="28"/>
          <w:szCs w:val="28"/>
        </w:rPr>
        <w:t>с</w:t>
      </w:r>
      <w:proofErr w:type="gramEnd"/>
      <w:r w:rsidRPr="00FC6B3E">
        <w:rPr>
          <w:rFonts w:ascii="Times New Roman" w:hAnsi="Times New Roman"/>
          <w:sz w:val="28"/>
          <w:szCs w:val="28"/>
        </w:rPr>
        <w:t>.</w:t>
      </w:r>
    </w:p>
    <w:p w:rsidR="00F321D1" w:rsidRPr="00A245F1" w:rsidRDefault="00F321D1" w:rsidP="00F321D1">
      <w:pPr>
        <w:ind w:firstLine="709"/>
        <w:jc w:val="both"/>
        <w:rPr>
          <w:rFonts w:ascii="Times New Roman" w:hAnsi="Times New Roman"/>
          <w:sz w:val="28"/>
          <w:szCs w:val="28"/>
          <w:lang w:val="uk-UA"/>
        </w:rPr>
      </w:pPr>
      <w:r w:rsidRPr="00A245F1">
        <w:rPr>
          <w:rFonts w:ascii="Times New Roman" w:hAnsi="Times New Roman"/>
          <w:sz w:val="28"/>
          <w:szCs w:val="28"/>
          <w:lang w:val="uk-UA"/>
        </w:rPr>
        <w:t>Політологія : навчальний енциклопедичний словник довідник для студентів ВНЗ І-І</w:t>
      </w:r>
      <w:r w:rsidRPr="00A245F1">
        <w:rPr>
          <w:rFonts w:ascii="Times New Roman" w:hAnsi="Times New Roman"/>
          <w:sz w:val="28"/>
          <w:szCs w:val="28"/>
          <w:lang w:val="en-US"/>
        </w:rPr>
        <w:t>V</w:t>
      </w:r>
      <w:r w:rsidRPr="00A245F1">
        <w:rPr>
          <w:rFonts w:ascii="Times New Roman" w:hAnsi="Times New Roman"/>
          <w:sz w:val="28"/>
          <w:szCs w:val="28"/>
          <w:lang w:val="uk-UA"/>
        </w:rPr>
        <w:t xml:space="preserve"> рівнів акредитації / За наук. ред. д-ра політ. н. Хоми Н. М. Львів : «Новий Світ – 2000», 2014.</w:t>
      </w:r>
      <w:r>
        <w:rPr>
          <w:rFonts w:ascii="Times New Roman" w:hAnsi="Times New Roman"/>
          <w:sz w:val="28"/>
          <w:szCs w:val="28"/>
          <w:lang w:val="uk-UA"/>
        </w:rPr>
        <w:t xml:space="preserve"> 779 с.</w:t>
      </w:r>
    </w:p>
    <w:p w:rsidR="00F321D1" w:rsidRDefault="00F321D1" w:rsidP="00F321D1">
      <w:pPr>
        <w:ind w:firstLine="709"/>
        <w:jc w:val="both"/>
        <w:rPr>
          <w:rFonts w:ascii="Times New Roman" w:hAnsi="Times New Roman"/>
          <w:sz w:val="28"/>
          <w:szCs w:val="28"/>
          <w:shd w:val="clear" w:color="auto" w:fill="FFFFFF"/>
          <w:lang w:val="uk-UA"/>
        </w:rPr>
      </w:pPr>
      <w:r w:rsidRPr="00A245F1">
        <w:rPr>
          <w:rStyle w:val="a6"/>
          <w:rFonts w:ascii="Times New Roman" w:hAnsi="Times New Roman"/>
          <w:bCs/>
          <w:i w:val="0"/>
          <w:iCs w:val="0"/>
          <w:sz w:val="28"/>
          <w:szCs w:val="28"/>
          <w:shd w:val="clear" w:color="auto" w:fill="FFFFFF"/>
          <w:lang w:val="uk-UA"/>
        </w:rPr>
        <w:t>Семке</w:t>
      </w:r>
      <w:r w:rsidRPr="00A245F1">
        <w:rPr>
          <w:rStyle w:val="a6"/>
          <w:rFonts w:ascii="Times New Roman" w:hAnsi="Times New Roman"/>
          <w:b/>
          <w:bCs/>
          <w:i w:val="0"/>
          <w:iCs w:val="0"/>
          <w:sz w:val="28"/>
          <w:szCs w:val="28"/>
          <w:shd w:val="clear" w:color="auto" w:fill="FFFFFF"/>
          <w:lang w:val="uk-UA"/>
        </w:rPr>
        <w:t xml:space="preserve"> </w:t>
      </w:r>
      <w:r w:rsidRPr="00A245F1">
        <w:rPr>
          <w:rFonts w:ascii="Times New Roman" w:hAnsi="Times New Roman"/>
          <w:sz w:val="28"/>
          <w:szCs w:val="28"/>
          <w:shd w:val="clear" w:color="auto" w:fill="FFFFFF"/>
        </w:rPr>
        <w:t xml:space="preserve">Н. М. </w:t>
      </w:r>
      <w:r w:rsidRPr="00A245F1">
        <w:rPr>
          <w:rFonts w:ascii="Times New Roman" w:hAnsi="Times New Roman"/>
          <w:sz w:val="28"/>
          <w:szCs w:val="28"/>
          <w:shd w:val="clear" w:color="auto" w:fill="FFFFFF"/>
          <w:lang w:val="uk-UA"/>
        </w:rPr>
        <w:t>Політологія</w:t>
      </w:r>
      <w:r w:rsidRPr="00A245F1">
        <w:rPr>
          <w:rFonts w:ascii="Times New Roman" w:hAnsi="Times New Roman"/>
          <w:sz w:val="28"/>
          <w:szCs w:val="28"/>
          <w:shd w:val="clear" w:color="auto" w:fill="FFFFFF"/>
        </w:rPr>
        <w:t xml:space="preserve">. Модульний курс : навч. </w:t>
      </w:r>
      <w:proofErr w:type="gramStart"/>
      <w:r w:rsidRPr="00A245F1">
        <w:rPr>
          <w:rFonts w:ascii="Times New Roman" w:hAnsi="Times New Roman"/>
          <w:sz w:val="28"/>
          <w:szCs w:val="28"/>
          <w:shd w:val="clear" w:color="auto" w:fill="FFFFFF"/>
        </w:rPr>
        <w:t>пос</w:t>
      </w:r>
      <w:proofErr w:type="gramEnd"/>
      <w:r w:rsidRPr="00A245F1">
        <w:rPr>
          <w:rFonts w:ascii="Times New Roman" w:hAnsi="Times New Roman"/>
          <w:sz w:val="28"/>
          <w:szCs w:val="28"/>
          <w:shd w:val="clear" w:color="auto" w:fill="FFFFFF"/>
        </w:rPr>
        <w:t>ібник. Х</w:t>
      </w:r>
      <w:r w:rsidRPr="00A245F1">
        <w:rPr>
          <w:rFonts w:ascii="Times New Roman" w:hAnsi="Times New Roman"/>
          <w:sz w:val="28"/>
          <w:szCs w:val="28"/>
          <w:shd w:val="clear" w:color="auto" w:fill="FFFFFF"/>
          <w:lang w:val="uk-UA"/>
        </w:rPr>
        <w:t>арків</w:t>
      </w:r>
      <w:proofErr w:type="gramStart"/>
      <w:r w:rsidRPr="00A245F1">
        <w:rPr>
          <w:rFonts w:ascii="Times New Roman" w:hAnsi="Times New Roman"/>
          <w:sz w:val="28"/>
          <w:szCs w:val="28"/>
          <w:shd w:val="clear" w:color="auto" w:fill="FFFFFF"/>
        </w:rPr>
        <w:t xml:space="preserve"> :</w:t>
      </w:r>
      <w:proofErr w:type="gramEnd"/>
      <w:r w:rsidRPr="00A245F1">
        <w:rPr>
          <w:rFonts w:ascii="Times New Roman" w:hAnsi="Times New Roman"/>
          <w:sz w:val="28"/>
          <w:szCs w:val="28"/>
          <w:shd w:val="clear" w:color="auto" w:fill="FFFFFF"/>
        </w:rPr>
        <w:t xml:space="preserve"> </w:t>
      </w:r>
      <w:r w:rsidRPr="00A245F1">
        <w:rPr>
          <w:rFonts w:ascii="Times New Roman" w:hAnsi="Times New Roman"/>
          <w:sz w:val="28"/>
          <w:szCs w:val="28"/>
          <w:shd w:val="clear" w:color="auto" w:fill="FFFFFF"/>
          <w:lang w:val="uk-UA"/>
        </w:rPr>
        <w:t>Т</w:t>
      </w:r>
      <w:r w:rsidRPr="00A245F1">
        <w:rPr>
          <w:rFonts w:ascii="Times New Roman" w:hAnsi="Times New Roman"/>
          <w:sz w:val="28"/>
          <w:szCs w:val="28"/>
          <w:shd w:val="clear" w:color="auto" w:fill="FFFFFF"/>
        </w:rPr>
        <w:t>орсінг плюс, 2009. 384 с</w:t>
      </w:r>
      <w:r w:rsidRPr="00A245F1">
        <w:rPr>
          <w:rFonts w:ascii="Times New Roman" w:hAnsi="Times New Roman"/>
          <w:sz w:val="28"/>
          <w:szCs w:val="28"/>
          <w:shd w:val="clear" w:color="auto" w:fill="FFFFFF"/>
          <w:lang w:val="uk-UA"/>
        </w:rPr>
        <w:t>.</w:t>
      </w:r>
    </w:p>
    <w:p w:rsidR="00F321D1" w:rsidRPr="00A245F1" w:rsidRDefault="00F321D1" w:rsidP="00F321D1">
      <w:pPr>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Ярош Б. О., Ярош О. Б. Загальна теорія політики : Навч. посіб. Луцьк : РВВ «Вежа», 2005. 240 с.</w:t>
      </w:r>
    </w:p>
    <w:p w:rsidR="00A92123" w:rsidRPr="00375D21" w:rsidRDefault="00A92123" w:rsidP="00A92123">
      <w:pPr>
        <w:spacing w:line="240" w:lineRule="auto"/>
        <w:rPr>
          <w:rFonts w:ascii="Times New Roman" w:hAnsi="Times New Roman"/>
          <w:sz w:val="28"/>
          <w:szCs w:val="28"/>
        </w:rPr>
      </w:pPr>
    </w:p>
    <w:p w:rsidR="00A92123" w:rsidRPr="00375D21" w:rsidRDefault="00A92123" w:rsidP="00A92123">
      <w:pPr>
        <w:spacing w:line="240" w:lineRule="auto"/>
        <w:rPr>
          <w:rFonts w:ascii="Times New Roman" w:hAnsi="Times New Roman"/>
          <w:b/>
          <w:i/>
          <w:sz w:val="28"/>
          <w:szCs w:val="28"/>
          <w:u w:val="single"/>
          <w:lang w:val="uk-UA"/>
        </w:rPr>
      </w:pPr>
      <w:r w:rsidRPr="00E052B8">
        <w:rPr>
          <w:rFonts w:ascii="Times New Roman" w:hAnsi="Times New Roman"/>
          <w:b/>
          <w:i/>
          <w:sz w:val="28"/>
          <w:szCs w:val="28"/>
          <w:highlight w:val="yellow"/>
          <w:u w:val="single"/>
          <w:lang w:val="uk-UA"/>
        </w:rPr>
        <w:t>Підготувати письмов</w:t>
      </w:r>
      <w:r>
        <w:rPr>
          <w:rFonts w:ascii="Times New Roman" w:hAnsi="Times New Roman"/>
          <w:b/>
          <w:i/>
          <w:sz w:val="28"/>
          <w:szCs w:val="28"/>
          <w:highlight w:val="yellow"/>
          <w:u w:val="single"/>
          <w:lang w:val="uk-UA"/>
        </w:rPr>
        <w:t>у</w:t>
      </w:r>
      <w:r w:rsidRPr="00E052B8">
        <w:rPr>
          <w:rFonts w:ascii="Times New Roman" w:hAnsi="Times New Roman"/>
          <w:b/>
          <w:i/>
          <w:sz w:val="28"/>
          <w:szCs w:val="28"/>
          <w:highlight w:val="yellow"/>
          <w:u w:val="single"/>
          <w:lang w:val="uk-UA"/>
        </w:rPr>
        <w:t xml:space="preserve"> відповід</w:t>
      </w:r>
      <w:r>
        <w:rPr>
          <w:rFonts w:ascii="Times New Roman" w:hAnsi="Times New Roman"/>
          <w:b/>
          <w:i/>
          <w:sz w:val="28"/>
          <w:szCs w:val="28"/>
          <w:highlight w:val="yellow"/>
          <w:u w:val="single"/>
          <w:lang w:val="uk-UA"/>
        </w:rPr>
        <w:t>ь</w:t>
      </w:r>
      <w:r w:rsidRPr="00E052B8">
        <w:rPr>
          <w:rFonts w:ascii="Times New Roman" w:hAnsi="Times New Roman"/>
          <w:b/>
          <w:i/>
          <w:sz w:val="28"/>
          <w:szCs w:val="28"/>
          <w:highlight w:val="yellow"/>
          <w:u w:val="single"/>
          <w:lang w:val="uk-UA"/>
        </w:rPr>
        <w:t xml:space="preserve"> на запитання:</w:t>
      </w:r>
      <w:r w:rsidRPr="00375D21">
        <w:rPr>
          <w:rFonts w:ascii="Times New Roman" w:hAnsi="Times New Roman"/>
          <w:b/>
          <w:i/>
          <w:sz w:val="28"/>
          <w:szCs w:val="28"/>
          <w:u w:val="single"/>
          <w:lang w:val="uk-UA"/>
        </w:rPr>
        <w:t xml:space="preserve"> </w:t>
      </w:r>
    </w:p>
    <w:p w:rsidR="00D93714" w:rsidRDefault="00A92123" w:rsidP="00A92123">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Семінарське заняття № 6.</w:t>
      </w:r>
      <w:r w:rsidR="00D93714">
        <w:rPr>
          <w:rFonts w:ascii="Times New Roman" w:hAnsi="Times New Roman"/>
          <w:b/>
          <w:i/>
          <w:color w:val="333333"/>
          <w:sz w:val="28"/>
          <w:szCs w:val="28"/>
          <w:lang w:val="uk-UA"/>
        </w:rPr>
        <w:t xml:space="preserve"> </w:t>
      </w:r>
    </w:p>
    <w:p w:rsidR="00D93714" w:rsidRDefault="00A92123" w:rsidP="00A92123">
      <w:pPr>
        <w:tabs>
          <w:tab w:val="left" w:pos="3000"/>
        </w:tabs>
        <w:spacing w:line="240" w:lineRule="auto"/>
        <w:jc w:val="center"/>
        <w:rPr>
          <w:rFonts w:ascii="Times New Roman" w:hAnsi="Times New Roman"/>
          <w:b/>
          <w:i/>
          <w:color w:val="333333"/>
          <w:sz w:val="28"/>
          <w:szCs w:val="28"/>
          <w:lang w:val="uk-UA"/>
        </w:rPr>
      </w:pPr>
      <w:r>
        <w:rPr>
          <w:rFonts w:ascii="Times New Roman" w:hAnsi="Times New Roman"/>
          <w:b/>
          <w:i/>
          <w:color w:val="333333"/>
          <w:sz w:val="28"/>
          <w:szCs w:val="28"/>
          <w:lang w:val="uk-UA"/>
        </w:rPr>
        <w:t>(</w:t>
      </w:r>
      <w:r w:rsidR="00D93714">
        <w:rPr>
          <w:rFonts w:ascii="Times New Roman" w:hAnsi="Times New Roman"/>
          <w:b/>
          <w:i/>
          <w:color w:val="333333"/>
          <w:sz w:val="28"/>
          <w:szCs w:val="28"/>
          <w:lang w:val="uk-UA"/>
        </w:rPr>
        <w:t>0</w:t>
      </w:r>
      <w:r>
        <w:rPr>
          <w:rFonts w:ascii="Times New Roman" w:hAnsi="Times New Roman"/>
          <w:b/>
          <w:i/>
          <w:color w:val="333333"/>
          <w:sz w:val="28"/>
          <w:szCs w:val="28"/>
          <w:lang w:val="uk-UA"/>
        </w:rPr>
        <w:t>7.05.2020</w:t>
      </w:r>
      <w:r w:rsidR="00D93714">
        <w:rPr>
          <w:rFonts w:ascii="Times New Roman" w:hAnsi="Times New Roman"/>
          <w:b/>
          <w:i/>
          <w:color w:val="333333"/>
          <w:sz w:val="28"/>
          <w:szCs w:val="28"/>
          <w:lang w:val="uk-UA"/>
        </w:rPr>
        <w:t xml:space="preserve"> – 311, 312 групи</w:t>
      </w:r>
    </w:p>
    <w:p w:rsidR="00A92123" w:rsidRPr="00375D21" w:rsidRDefault="00D93714" w:rsidP="00A92123">
      <w:pPr>
        <w:tabs>
          <w:tab w:val="left" w:pos="3000"/>
        </w:tabs>
        <w:spacing w:line="240" w:lineRule="auto"/>
        <w:jc w:val="center"/>
        <w:rPr>
          <w:rFonts w:ascii="Times New Roman" w:hAnsi="Times New Roman"/>
          <w:b/>
          <w:i/>
          <w:color w:val="333333"/>
          <w:sz w:val="28"/>
          <w:szCs w:val="28"/>
          <w:lang w:val="uk-UA"/>
        </w:rPr>
      </w:pPr>
      <w:r>
        <w:rPr>
          <w:rFonts w:ascii="Times New Roman" w:hAnsi="Times New Roman"/>
          <w:b/>
          <w:i/>
          <w:color w:val="333333"/>
          <w:sz w:val="28"/>
          <w:szCs w:val="28"/>
          <w:lang w:val="uk-UA"/>
        </w:rPr>
        <w:t>08.05.2020 – 313, 314, 315, 316 групи</w:t>
      </w:r>
      <w:r w:rsidR="00A92123">
        <w:rPr>
          <w:rFonts w:ascii="Times New Roman" w:hAnsi="Times New Roman"/>
          <w:b/>
          <w:i/>
          <w:color w:val="333333"/>
          <w:sz w:val="28"/>
          <w:szCs w:val="28"/>
          <w:lang w:val="uk-UA"/>
        </w:rPr>
        <w:t>)</w:t>
      </w:r>
    </w:p>
    <w:p w:rsidR="00A92123" w:rsidRPr="00AF17C2" w:rsidRDefault="00A92123" w:rsidP="00A92123">
      <w:pPr>
        <w:tabs>
          <w:tab w:val="left" w:pos="142"/>
        </w:tabs>
        <w:jc w:val="both"/>
        <w:rPr>
          <w:rFonts w:ascii="Times New Roman" w:hAnsi="Times New Roman"/>
          <w:color w:val="333333"/>
          <w:sz w:val="28"/>
          <w:szCs w:val="28"/>
          <w:lang w:val="uk-UA"/>
        </w:rPr>
      </w:pPr>
      <w:r w:rsidRPr="00AF17C2">
        <w:rPr>
          <w:rFonts w:ascii="Times New Roman" w:hAnsi="Times New Roman"/>
          <w:color w:val="333333"/>
          <w:sz w:val="28"/>
          <w:szCs w:val="28"/>
          <w:lang w:val="uk-UA"/>
        </w:rPr>
        <w:t>Політична свідомість і політична культура сучасного українського суспільства.</w:t>
      </w:r>
    </w:p>
    <w:p w:rsidR="00A92123" w:rsidRPr="00375D21" w:rsidRDefault="00A92123" w:rsidP="00A92123">
      <w:pPr>
        <w:tabs>
          <w:tab w:val="left" w:pos="567"/>
        </w:tabs>
        <w:spacing w:line="240" w:lineRule="auto"/>
        <w:ind w:left="567"/>
        <w:rPr>
          <w:rFonts w:ascii="Times New Roman" w:hAnsi="Times New Roman"/>
          <w:b/>
          <w:bCs/>
          <w:iCs/>
          <w:sz w:val="28"/>
          <w:szCs w:val="28"/>
          <w:lang w:val="uk-UA"/>
        </w:rPr>
      </w:pPr>
      <w:r w:rsidRPr="00375D21">
        <w:rPr>
          <w:rFonts w:ascii="Times New Roman" w:hAnsi="Times New Roman"/>
          <w:b/>
          <w:bCs/>
          <w:iCs/>
          <w:sz w:val="28"/>
          <w:szCs w:val="28"/>
          <w:lang w:val="uk-UA"/>
        </w:rPr>
        <w:t>Література:</w:t>
      </w:r>
    </w:p>
    <w:p w:rsidR="00A92123" w:rsidRPr="00AF17C2" w:rsidRDefault="00A92123" w:rsidP="00A92123">
      <w:pPr>
        <w:pStyle w:val="a5"/>
        <w:numPr>
          <w:ilvl w:val="0"/>
          <w:numId w:val="5"/>
        </w:numPr>
        <w:jc w:val="both"/>
        <w:rPr>
          <w:sz w:val="28"/>
          <w:szCs w:val="28"/>
          <w:lang w:val="uk-UA"/>
        </w:rPr>
      </w:pPr>
      <w:r w:rsidRPr="00AF17C2">
        <w:rPr>
          <w:sz w:val="28"/>
          <w:szCs w:val="28"/>
          <w:lang w:val="uk-UA"/>
        </w:rPr>
        <w:t>Бульбенюк С. С., Іванова Н. Ю. Політологія у запитаннях та відповідях : навч. посіб. Київ : КНЕУ, 2010. 242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Горлач М. І., Кремень В. Г. Політологія : наука про політику : підручник. Київ : Центр учбової літератури, 2009. 840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Іванова Н. Ю., Смолянюк В. Ф. Політологія : навч. посіб. Київ : КНЕУ, 2011. 347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Остапенко М. А. Політична культура суспільства : Навч. посіб. Київ : МАУП, 2008. 96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 xml:space="preserve">Перегуда Є. В. Політологія : навч. посіб </w:t>
      </w:r>
      <w:r w:rsidRPr="00AF17C2">
        <w:rPr>
          <w:sz w:val="28"/>
          <w:szCs w:val="28"/>
        </w:rPr>
        <w:t xml:space="preserve">/ </w:t>
      </w:r>
      <w:r w:rsidRPr="00AF17C2">
        <w:rPr>
          <w:sz w:val="28"/>
          <w:szCs w:val="28"/>
          <w:lang w:val="uk-UA"/>
        </w:rPr>
        <w:t>Є. В. Перегуда, В. Ф.</w:t>
      </w:r>
      <w:r w:rsidRPr="00AF17C2">
        <w:rPr>
          <w:sz w:val="28"/>
          <w:szCs w:val="28"/>
          <w:lang w:val="en-US"/>
        </w:rPr>
        <w:t> </w:t>
      </w:r>
      <w:r w:rsidRPr="00AF17C2">
        <w:rPr>
          <w:sz w:val="28"/>
          <w:szCs w:val="28"/>
          <w:lang w:val="uk-UA"/>
        </w:rPr>
        <w:t>Панібудьласка, В. Л. Семко, Н. І. Рижко та ін. Київ : КНУБА, 2011. 216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Погорілий Д. Є. Політологія : кредитно-модульний курс. Навч. пос. Київ : Центр учбової літератури, Фірма «Інкос», 2008. 432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 xml:space="preserve">Політологія : Навч. посіб. </w:t>
      </w:r>
      <w:r w:rsidRPr="00AF17C2">
        <w:rPr>
          <w:sz w:val="28"/>
          <w:szCs w:val="28"/>
        </w:rPr>
        <w:t xml:space="preserve">/ </w:t>
      </w:r>
      <w:r w:rsidRPr="00AF17C2">
        <w:rPr>
          <w:sz w:val="28"/>
          <w:szCs w:val="28"/>
          <w:lang w:val="uk-UA"/>
        </w:rPr>
        <w:t>Г. П. Щедрова, Ф. В. Барановський, О. В. Карчевська, О. Г. Мазур та ін. Луганськ</w:t>
      </w:r>
      <w:proofErr w:type="gramStart"/>
      <w:r w:rsidRPr="00AF17C2">
        <w:rPr>
          <w:sz w:val="28"/>
          <w:szCs w:val="28"/>
          <w:lang w:val="uk-UA"/>
        </w:rPr>
        <w:t xml:space="preserve"> :</w:t>
      </w:r>
      <w:proofErr w:type="gramEnd"/>
      <w:r w:rsidRPr="00AF17C2">
        <w:rPr>
          <w:sz w:val="28"/>
          <w:szCs w:val="28"/>
          <w:lang w:val="uk-UA"/>
        </w:rPr>
        <w:t xml:space="preserve"> Вид-во СНУ ім. В. Даля, 2011. 304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Політологія : навчальний енциклопедичний словник-довідник для студентів ВНЗ I-IV рівнів акредитації / За наук. ред. д-ра політ. н. Хоми Н. М. [В. М. Денисенко, О. М. Сорба, Л. Я. Угрин та ін.]. Львів : «Новий Світ – 2000», 2014. 779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 xml:space="preserve">Політологія : Підручник </w:t>
      </w:r>
      <w:r w:rsidRPr="00AF17C2">
        <w:rPr>
          <w:sz w:val="28"/>
          <w:szCs w:val="28"/>
        </w:rPr>
        <w:t xml:space="preserve">/ </w:t>
      </w:r>
      <w:r w:rsidRPr="00AF17C2">
        <w:rPr>
          <w:sz w:val="28"/>
          <w:szCs w:val="28"/>
          <w:lang w:val="uk-UA"/>
        </w:rPr>
        <w:t>За заг. ред. І. С. Дзюбка, К. М. Левківського. Київ : Вища шк., 2001. 415 с.</w:t>
      </w:r>
    </w:p>
    <w:p w:rsidR="00A92123" w:rsidRPr="00AF17C2" w:rsidRDefault="00A92123" w:rsidP="00A92123">
      <w:pPr>
        <w:pStyle w:val="a5"/>
        <w:numPr>
          <w:ilvl w:val="0"/>
          <w:numId w:val="5"/>
        </w:numPr>
        <w:jc w:val="both"/>
        <w:rPr>
          <w:sz w:val="28"/>
          <w:szCs w:val="28"/>
          <w:lang w:val="uk-UA"/>
        </w:rPr>
      </w:pPr>
      <w:r w:rsidRPr="00AF17C2">
        <w:rPr>
          <w:sz w:val="28"/>
          <w:szCs w:val="28"/>
          <w:lang w:val="uk-UA"/>
        </w:rPr>
        <w:t>Рудич Ф. М. Політологія : Підручник. Київ : Либідь, 2005. 480 с.</w:t>
      </w:r>
    </w:p>
    <w:p w:rsidR="00A92123" w:rsidRPr="00375D21" w:rsidRDefault="00A92123" w:rsidP="00A92123">
      <w:pPr>
        <w:tabs>
          <w:tab w:val="left" w:pos="3000"/>
        </w:tabs>
        <w:spacing w:line="240" w:lineRule="auto"/>
        <w:jc w:val="center"/>
        <w:rPr>
          <w:rFonts w:ascii="Times New Roman" w:hAnsi="Times New Roman"/>
          <w:b/>
          <w:i/>
          <w:color w:val="333333"/>
          <w:sz w:val="28"/>
          <w:szCs w:val="28"/>
          <w:lang w:val="uk-UA"/>
        </w:rPr>
      </w:pPr>
    </w:p>
    <w:p w:rsidR="00A92123" w:rsidRDefault="00A92123" w:rsidP="00A92123">
      <w:pPr>
        <w:spacing w:line="240" w:lineRule="auto"/>
        <w:rPr>
          <w:rFonts w:ascii="Times New Roman" w:hAnsi="Times New Roman"/>
          <w:b/>
          <w:i/>
          <w:sz w:val="28"/>
          <w:szCs w:val="28"/>
          <w:u w:val="single"/>
          <w:lang w:val="uk-UA"/>
        </w:rPr>
      </w:pPr>
      <w:r w:rsidRPr="00CA33B2">
        <w:rPr>
          <w:rFonts w:ascii="Times New Roman" w:hAnsi="Times New Roman"/>
          <w:b/>
          <w:i/>
          <w:sz w:val="28"/>
          <w:szCs w:val="28"/>
          <w:highlight w:val="yellow"/>
          <w:u w:val="single"/>
          <w:lang w:val="uk-UA"/>
        </w:rPr>
        <w:t>Підготувати реферат із запропонованих тем</w:t>
      </w:r>
      <w:r>
        <w:rPr>
          <w:rFonts w:ascii="Times New Roman" w:hAnsi="Times New Roman"/>
          <w:b/>
          <w:i/>
          <w:sz w:val="28"/>
          <w:szCs w:val="28"/>
          <w:highlight w:val="yellow"/>
          <w:u w:val="single"/>
          <w:lang w:val="uk-UA"/>
        </w:rPr>
        <w:t xml:space="preserve"> (до </w:t>
      </w:r>
      <w:r w:rsidR="00D93714">
        <w:rPr>
          <w:rFonts w:ascii="Times New Roman" w:hAnsi="Times New Roman"/>
          <w:b/>
          <w:i/>
          <w:sz w:val="28"/>
          <w:szCs w:val="28"/>
          <w:highlight w:val="yellow"/>
          <w:u w:val="single"/>
          <w:lang w:val="uk-UA"/>
        </w:rPr>
        <w:t>08</w:t>
      </w:r>
      <w:r>
        <w:rPr>
          <w:rFonts w:ascii="Times New Roman" w:hAnsi="Times New Roman"/>
          <w:b/>
          <w:i/>
          <w:sz w:val="28"/>
          <w:szCs w:val="28"/>
          <w:highlight w:val="yellow"/>
          <w:u w:val="single"/>
          <w:lang w:val="uk-UA"/>
        </w:rPr>
        <w:t>.05.2020)</w:t>
      </w:r>
      <w:r w:rsidRPr="00CA33B2">
        <w:rPr>
          <w:rFonts w:ascii="Times New Roman" w:hAnsi="Times New Roman"/>
          <w:b/>
          <w:i/>
          <w:sz w:val="28"/>
          <w:szCs w:val="28"/>
          <w:highlight w:val="yellow"/>
          <w:u w:val="single"/>
          <w:lang w:val="uk-UA"/>
        </w:rPr>
        <w:t>:</w:t>
      </w:r>
    </w:p>
    <w:p w:rsidR="00A92123" w:rsidRPr="00254CEB" w:rsidRDefault="00A92123" w:rsidP="00A92123">
      <w:pPr>
        <w:numPr>
          <w:ilvl w:val="0"/>
          <w:numId w:val="6"/>
        </w:numPr>
        <w:shd w:val="clear" w:color="auto" w:fill="FFFFFF"/>
        <w:spacing w:after="0" w:line="240" w:lineRule="auto"/>
        <w:rPr>
          <w:rStyle w:val="a4"/>
          <w:rFonts w:ascii="Times New Roman" w:hAnsi="Times New Roman"/>
          <w:b w:val="0"/>
          <w:bCs w:val="0"/>
        </w:rPr>
      </w:pPr>
      <w:r w:rsidRPr="00254CEB">
        <w:rPr>
          <w:rStyle w:val="a4"/>
          <w:rFonts w:ascii="Times New Roman" w:hAnsi="Times New Roman"/>
          <w:b w:val="0"/>
          <w:sz w:val="28"/>
          <w:szCs w:val="28"/>
        </w:rPr>
        <w:t>Політичні ідеї Кирило-Мефодіївського товариства</w:t>
      </w:r>
    </w:p>
    <w:p w:rsidR="00A92123" w:rsidRPr="00E27C86" w:rsidRDefault="00A92123" w:rsidP="00A92123">
      <w:pPr>
        <w:numPr>
          <w:ilvl w:val="0"/>
          <w:numId w:val="6"/>
        </w:numPr>
        <w:shd w:val="clear" w:color="auto" w:fill="FFFFFF"/>
        <w:spacing w:after="0" w:line="240" w:lineRule="auto"/>
        <w:rPr>
          <w:rStyle w:val="a4"/>
          <w:rFonts w:ascii="Times New Roman" w:hAnsi="Times New Roman"/>
          <w:b w:val="0"/>
          <w:bCs w:val="0"/>
          <w:sz w:val="28"/>
          <w:szCs w:val="28"/>
          <w:lang w:val="uk-UA"/>
        </w:rPr>
      </w:pPr>
      <w:r w:rsidRPr="00254CEB">
        <w:rPr>
          <w:rStyle w:val="a4"/>
          <w:rFonts w:ascii="Times New Roman" w:hAnsi="Times New Roman"/>
          <w:b w:val="0"/>
          <w:sz w:val="28"/>
          <w:szCs w:val="28"/>
          <w:lang w:val="uk-UA"/>
        </w:rPr>
        <w:t>Політичні погляди В. Липинського</w:t>
      </w:r>
    </w:p>
    <w:p w:rsidR="00A92123" w:rsidRPr="00254CEB" w:rsidRDefault="00A92123" w:rsidP="00A92123">
      <w:pPr>
        <w:numPr>
          <w:ilvl w:val="0"/>
          <w:numId w:val="6"/>
        </w:numPr>
        <w:shd w:val="clear" w:color="auto" w:fill="FFFFFF"/>
        <w:spacing w:after="0" w:line="240" w:lineRule="auto"/>
        <w:rPr>
          <w:rStyle w:val="a4"/>
          <w:rFonts w:ascii="Times New Roman" w:hAnsi="Times New Roman"/>
          <w:b w:val="0"/>
          <w:bCs w:val="0"/>
          <w:sz w:val="28"/>
          <w:szCs w:val="28"/>
          <w:lang w:val="uk-UA"/>
        </w:rPr>
      </w:pPr>
      <w:r>
        <w:rPr>
          <w:rStyle w:val="a4"/>
          <w:rFonts w:ascii="Times New Roman" w:hAnsi="Times New Roman"/>
          <w:b w:val="0"/>
          <w:sz w:val="28"/>
          <w:szCs w:val="28"/>
          <w:lang w:val="uk-UA"/>
        </w:rPr>
        <w:t>Політичні погляди</w:t>
      </w:r>
      <w:r w:rsidRPr="00254CEB">
        <w:rPr>
          <w:rStyle w:val="a4"/>
          <w:rFonts w:ascii="Times New Roman" w:hAnsi="Times New Roman"/>
          <w:b w:val="0"/>
          <w:sz w:val="28"/>
          <w:szCs w:val="28"/>
          <w:lang w:val="uk-UA"/>
        </w:rPr>
        <w:t xml:space="preserve"> Д. Донцова</w:t>
      </w:r>
    </w:p>
    <w:p w:rsidR="00A92123" w:rsidRPr="00254CEB" w:rsidRDefault="00A92123" w:rsidP="00A92123">
      <w:pPr>
        <w:numPr>
          <w:ilvl w:val="0"/>
          <w:numId w:val="6"/>
        </w:numPr>
        <w:shd w:val="clear" w:color="auto" w:fill="FFFFFF"/>
        <w:spacing w:after="0" w:line="240" w:lineRule="auto"/>
        <w:rPr>
          <w:rStyle w:val="a4"/>
          <w:rFonts w:ascii="Times New Roman" w:hAnsi="Times New Roman"/>
          <w:b w:val="0"/>
          <w:bCs w:val="0"/>
          <w:sz w:val="28"/>
          <w:szCs w:val="28"/>
          <w:lang w:val="uk-UA"/>
        </w:rPr>
      </w:pPr>
      <w:r w:rsidRPr="00254CEB">
        <w:rPr>
          <w:rStyle w:val="a4"/>
          <w:rFonts w:ascii="Times New Roman" w:hAnsi="Times New Roman"/>
          <w:b w:val="0"/>
          <w:sz w:val="28"/>
          <w:szCs w:val="28"/>
          <w:lang w:val="uk-UA"/>
        </w:rPr>
        <w:t>Розвиток української політології в еміграції (1917-1991)</w:t>
      </w:r>
    </w:p>
    <w:p w:rsidR="00A92123" w:rsidRPr="00254CEB" w:rsidRDefault="00A92123" w:rsidP="00A92123">
      <w:pPr>
        <w:numPr>
          <w:ilvl w:val="0"/>
          <w:numId w:val="6"/>
        </w:numPr>
        <w:shd w:val="clear" w:color="auto" w:fill="FFFFFF"/>
        <w:spacing w:after="0" w:line="240" w:lineRule="auto"/>
        <w:rPr>
          <w:rStyle w:val="a4"/>
          <w:rFonts w:ascii="Times New Roman" w:hAnsi="Times New Roman"/>
          <w:b w:val="0"/>
          <w:bCs w:val="0"/>
          <w:sz w:val="28"/>
          <w:szCs w:val="28"/>
          <w:lang w:val="uk-UA"/>
        </w:rPr>
      </w:pPr>
      <w:r w:rsidRPr="00254CEB">
        <w:rPr>
          <w:rStyle w:val="a4"/>
          <w:rFonts w:ascii="Times New Roman" w:hAnsi="Times New Roman"/>
          <w:b w:val="0"/>
          <w:sz w:val="28"/>
          <w:szCs w:val="28"/>
          <w:lang w:val="uk-UA"/>
        </w:rPr>
        <w:t>Становлення академічної політології в Україні (1991-201</w:t>
      </w:r>
      <w:r>
        <w:rPr>
          <w:rStyle w:val="a4"/>
          <w:rFonts w:ascii="Times New Roman" w:hAnsi="Times New Roman"/>
          <w:b w:val="0"/>
          <w:sz w:val="28"/>
          <w:szCs w:val="28"/>
          <w:lang w:val="uk-UA"/>
        </w:rPr>
        <w:t>9</w:t>
      </w:r>
      <w:r w:rsidRPr="00254CEB">
        <w:rPr>
          <w:rStyle w:val="a4"/>
          <w:rFonts w:ascii="Times New Roman" w:hAnsi="Times New Roman"/>
          <w:b w:val="0"/>
          <w:sz w:val="28"/>
          <w:szCs w:val="28"/>
          <w:lang w:val="uk-UA"/>
        </w:rPr>
        <w:t>)</w:t>
      </w:r>
    </w:p>
    <w:p w:rsidR="00A92123" w:rsidRPr="00E27C86" w:rsidRDefault="00A92123" w:rsidP="00A92123">
      <w:pPr>
        <w:spacing w:line="240" w:lineRule="auto"/>
        <w:jc w:val="both"/>
        <w:rPr>
          <w:rFonts w:ascii="Times New Roman" w:hAnsi="Times New Roman"/>
          <w:b/>
          <w:sz w:val="28"/>
          <w:szCs w:val="28"/>
          <w:u w:val="single"/>
          <w:lang w:val="uk-UA"/>
        </w:rPr>
      </w:pPr>
      <w:r>
        <w:rPr>
          <w:rFonts w:ascii="Times New Roman" w:hAnsi="Times New Roman"/>
          <w:b/>
          <w:sz w:val="28"/>
          <w:szCs w:val="28"/>
          <w:u w:val="single"/>
          <w:lang w:val="uk-UA"/>
        </w:rPr>
        <w:lastRenderedPageBreak/>
        <w:t>Вимоги: основна частина (вступ, розділи, висновки) не менше 10 сторінок друкованого тексту, список літератури не менше 5 позицій. 1,5 інтервал</w:t>
      </w:r>
      <w:r w:rsidRPr="00E27C86">
        <w:rPr>
          <w:rFonts w:ascii="Times New Roman" w:hAnsi="Times New Roman"/>
          <w:b/>
          <w:sz w:val="28"/>
          <w:szCs w:val="28"/>
          <w:u w:val="single"/>
          <w:lang w:val="uk-UA"/>
        </w:rPr>
        <w:t xml:space="preserve"> </w:t>
      </w:r>
      <w:r>
        <w:rPr>
          <w:rFonts w:ascii="Times New Roman" w:hAnsi="Times New Roman"/>
          <w:b/>
          <w:sz w:val="28"/>
          <w:szCs w:val="28"/>
          <w:u w:val="single"/>
          <w:lang w:val="uk-UA"/>
        </w:rPr>
        <w:t xml:space="preserve">міжрядковий, шрифт 14 </w:t>
      </w:r>
      <w:r>
        <w:rPr>
          <w:rFonts w:ascii="Times New Roman" w:hAnsi="Times New Roman"/>
          <w:b/>
          <w:sz w:val="28"/>
          <w:szCs w:val="28"/>
          <w:u w:val="single"/>
          <w:lang w:val="en-US"/>
        </w:rPr>
        <w:t>Times</w:t>
      </w:r>
      <w:r w:rsidRPr="00E27C86">
        <w:rPr>
          <w:rFonts w:ascii="Times New Roman" w:hAnsi="Times New Roman"/>
          <w:b/>
          <w:sz w:val="28"/>
          <w:szCs w:val="28"/>
          <w:u w:val="single"/>
          <w:lang w:val="uk-UA"/>
        </w:rPr>
        <w:t xml:space="preserve"> </w:t>
      </w:r>
      <w:r>
        <w:rPr>
          <w:rFonts w:ascii="Times New Roman" w:hAnsi="Times New Roman"/>
          <w:b/>
          <w:sz w:val="28"/>
          <w:szCs w:val="28"/>
          <w:u w:val="single"/>
          <w:lang w:val="en-US"/>
        </w:rPr>
        <w:t>New</w:t>
      </w:r>
      <w:r w:rsidRPr="00E27C86">
        <w:rPr>
          <w:rFonts w:ascii="Times New Roman" w:hAnsi="Times New Roman"/>
          <w:b/>
          <w:sz w:val="28"/>
          <w:szCs w:val="28"/>
          <w:u w:val="single"/>
          <w:lang w:val="uk-UA"/>
        </w:rPr>
        <w:t xml:space="preserve"> </w:t>
      </w:r>
      <w:r>
        <w:rPr>
          <w:rFonts w:ascii="Times New Roman" w:hAnsi="Times New Roman"/>
          <w:b/>
          <w:sz w:val="28"/>
          <w:szCs w:val="28"/>
          <w:u w:val="single"/>
          <w:lang w:val="en-US"/>
        </w:rPr>
        <w:t>Roman</w:t>
      </w:r>
      <w:r>
        <w:rPr>
          <w:rFonts w:ascii="Times New Roman" w:hAnsi="Times New Roman"/>
          <w:b/>
          <w:sz w:val="28"/>
          <w:szCs w:val="28"/>
          <w:u w:val="single"/>
          <w:lang w:val="uk-UA"/>
        </w:rPr>
        <w:t xml:space="preserve">, відступи 2 – згори та знизу, 1,5 – зліва, 3 – зправа; вирівнювання. Оформлення літератури згідно стандарту: </w:t>
      </w:r>
      <w:r w:rsidRPr="00E27C86">
        <w:rPr>
          <w:rFonts w:ascii="Times New Roman" w:hAnsi="Times New Roman"/>
          <w:b/>
          <w:sz w:val="28"/>
          <w:szCs w:val="28"/>
          <w:u w:val="single"/>
          <w:lang w:val="uk-UA"/>
        </w:rPr>
        <w:t>http://library.nlu.edu.ua/Biblioteka/sait/DSTU_8302-2015.pdf</w:t>
      </w:r>
    </w:p>
    <w:p w:rsidR="00A92123" w:rsidRPr="00254CEB" w:rsidRDefault="00A92123" w:rsidP="00A92123">
      <w:pPr>
        <w:rPr>
          <w:lang w:val="uk-UA"/>
        </w:rPr>
      </w:pPr>
      <w:r>
        <w:rPr>
          <w:rFonts w:ascii="Times New Roman" w:hAnsi="Times New Roman"/>
          <w:b/>
          <w:i/>
          <w:sz w:val="28"/>
          <w:szCs w:val="28"/>
          <w:u w:val="single"/>
          <w:lang w:val="uk-UA"/>
        </w:rPr>
        <w:t xml:space="preserve">Контрольні заходи: </w:t>
      </w:r>
      <w:r w:rsidRPr="00311034">
        <w:rPr>
          <w:rFonts w:ascii="Times New Roman" w:hAnsi="Times New Roman"/>
          <w:sz w:val="28"/>
          <w:szCs w:val="28"/>
          <w:u w:val="single"/>
          <w:lang w:val="uk-UA"/>
        </w:rPr>
        <w:t>перевірка письмових робі та реферату</w:t>
      </w:r>
    </w:p>
    <w:sectPr w:rsidR="00A92123" w:rsidRPr="00254CEB" w:rsidSect="006B6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C7B"/>
    <w:multiLevelType w:val="hybridMultilevel"/>
    <w:tmpl w:val="E320C01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4774BD"/>
    <w:multiLevelType w:val="hybridMultilevel"/>
    <w:tmpl w:val="7C1CD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1D27738"/>
    <w:multiLevelType w:val="hybridMultilevel"/>
    <w:tmpl w:val="CD000C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0823024"/>
    <w:multiLevelType w:val="hybridMultilevel"/>
    <w:tmpl w:val="1CF2EF3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29F124F"/>
    <w:multiLevelType w:val="hybridMultilevel"/>
    <w:tmpl w:val="15E2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6523CB"/>
    <w:multiLevelType w:val="hybridMultilevel"/>
    <w:tmpl w:val="9AB0D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grammar="clean"/>
  <w:defaultTabStop w:val="708"/>
  <w:characterSpacingControl w:val="doNotCompress"/>
  <w:compat/>
  <w:rsids>
    <w:rsidRoot w:val="00A92123"/>
    <w:rsid w:val="005811FF"/>
    <w:rsid w:val="00A3096D"/>
    <w:rsid w:val="00A92123"/>
    <w:rsid w:val="00B83433"/>
    <w:rsid w:val="00D93714"/>
    <w:rsid w:val="00F3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2123"/>
    <w:rPr>
      <w:color w:val="0000FF"/>
      <w:u w:val="single"/>
    </w:rPr>
  </w:style>
  <w:style w:type="character" w:styleId="a4">
    <w:name w:val="Strong"/>
    <w:basedOn w:val="a0"/>
    <w:uiPriority w:val="99"/>
    <w:qFormat/>
    <w:rsid w:val="00A92123"/>
    <w:rPr>
      <w:b/>
      <w:bCs/>
    </w:rPr>
  </w:style>
  <w:style w:type="paragraph" w:styleId="a5">
    <w:name w:val="List Paragraph"/>
    <w:basedOn w:val="a"/>
    <w:uiPriority w:val="34"/>
    <w:qFormat/>
    <w:rsid w:val="00A92123"/>
    <w:pPr>
      <w:spacing w:after="0" w:line="240" w:lineRule="auto"/>
      <w:ind w:left="720"/>
      <w:contextualSpacing/>
    </w:pPr>
    <w:rPr>
      <w:rFonts w:ascii="Times New Roman" w:eastAsia="Times New Roman" w:hAnsi="Times New Roman"/>
      <w:sz w:val="24"/>
      <w:szCs w:val="24"/>
      <w:lang w:eastAsia="ru-RU"/>
    </w:rPr>
  </w:style>
  <w:style w:type="character" w:styleId="a6">
    <w:name w:val="Emphasis"/>
    <w:basedOn w:val="a0"/>
    <w:uiPriority w:val="20"/>
    <w:qFormat/>
    <w:rsid w:val="00F321D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chenko@i.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5225</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2020-04-23T13:31:00Z</dcterms:created>
  <dcterms:modified xsi:type="dcterms:W3CDTF">2020-04-26T21:12:00Z</dcterms:modified>
</cp:coreProperties>
</file>